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11F2C"/>
          <w:spacing w:val="0"/>
          <w:sz w:val="44"/>
          <w:szCs w:val="44"/>
          <w:shd w:val="clear" w:fill="FFFFFF"/>
        </w:rPr>
        <w:t>2020年威海市环翠区文化馆公开招聘进入笔试人员名单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1545"/>
        <w:gridCol w:w="975"/>
        <w:gridCol w:w="103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总分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是否进入笔试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王朝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96.090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吴小奇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87.428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高扬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87.250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曹梓暄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86.970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龙雨彤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86.200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杜雷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85.480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倪红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84.298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王孝天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83.970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马雪腾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82.720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郭坤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81.170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张雨晴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80.866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孙佳美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79.400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于晶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78.780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张雅焜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78.352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苏利民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77.670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舞蹈编导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徐悦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76.330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音乐制作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毕惠峰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92.832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音乐制作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田文斌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89.756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音乐制作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李抒璇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82.826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音乐制作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赵子漫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70.288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威海市环翠区文化馆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音乐制作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王蔚林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vertAlign w:val="baseline"/>
                <w:lang w:val="en-US" w:eastAsia="zh-CN"/>
              </w:rPr>
              <w:t>47.120</w:t>
            </w:r>
            <w:bookmarkStart w:id="0" w:name="_GoBack"/>
            <w:bookmarkEnd w:id="0"/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D4097"/>
    <w:rsid w:val="09714D63"/>
    <w:rsid w:val="0F1A3771"/>
    <w:rsid w:val="10794F3C"/>
    <w:rsid w:val="142F2454"/>
    <w:rsid w:val="1EB55693"/>
    <w:rsid w:val="1F46225E"/>
    <w:rsid w:val="22F564A8"/>
    <w:rsid w:val="235B40BC"/>
    <w:rsid w:val="2FC767AC"/>
    <w:rsid w:val="30B83C9B"/>
    <w:rsid w:val="39CB5CF0"/>
    <w:rsid w:val="3B073D91"/>
    <w:rsid w:val="44480C04"/>
    <w:rsid w:val="44542FEC"/>
    <w:rsid w:val="48F01FA7"/>
    <w:rsid w:val="4BEB6599"/>
    <w:rsid w:val="4DC910CB"/>
    <w:rsid w:val="4ECE6CDE"/>
    <w:rsid w:val="5D9147B3"/>
    <w:rsid w:val="63716DF8"/>
    <w:rsid w:val="65067082"/>
    <w:rsid w:val="760F430C"/>
    <w:rsid w:val="7A2135C0"/>
    <w:rsid w:val="7DB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2020-05-27T01:02:00Z</dcterms:created>
  <dc:creator>瑞瑞real</dc:creator>
  <cp:lastModifiedBy>瑞瑞real</cp:lastModifiedBy>
  <dcterms:modified xsi:type="dcterms:W3CDTF">2020-05-27T01:43:18Z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