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 xml:space="preserve">附件2                       </w:t>
      </w:r>
    </w:p>
    <w:p>
      <w:pPr>
        <w:tabs>
          <w:tab w:val="left" w:pos="4692"/>
          <w:tab w:val="center" w:pos="7040"/>
        </w:tabs>
        <w:spacing w:after="240" w:line="480" w:lineRule="exact"/>
        <w:jc w:val="center"/>
        <w:rPr>
          <w:rFonts w:eastAsia="仿宋_GB2312"/>
          <w:b/>
          <w:sz w:val="32"/>
          <w:szCs w:val="20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水资源管理问题确认单（式样）</w:t>
      </w:r>
    </w:p>
    <w:p>
      <w:pPr>
        <w:spacing w:line="480" w:lineRule="exact"/>
        <w:jc w:val="left"/>
        <w:rPr>
          <w:rFonts w:ascii="宋体" w:hAnsi="宋体" w:cs="宋体"/>
          <w:bCs/>
          <w:sz w:val="18"/>
          <w:szCs w:val="18"/>
          <w:highlight w:val="none"/>
        </w:rPr>
      </w:pPr>
      <w:r>
        <w:rPr>
          <w:rFonts w:hint="eastAsia" w:ascii="宋体" w:hAnsi="宋体" w:cs="宋体"/>
          <w:bCs/>
          <w:sz w:val="18"/>
          <w:szCs w:val="18"/>
          <w:highlight w:val="none"/>
        </w:rPr>
        <w:t>监督检查单位（组）：                            检查时间：                             检查人员：</w:t>
      </w:r>
    </w:p>
    <w:tbl>
      <w:tblPr>
        <w:tblStyle w:val="3"/>
        <w:tblW w:w="141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43"/>
        <w:gridCol w:w="1530"/>
        <w:gridCol w:w="2309"/>
        <w:gridCol w:w="2035"/>
        <w:gridCol w:w="2410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34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问题</w:t>
            </w:r>
          </w:p>
        </w:tc>
        <w:tc>
          <w:tcPr>
            <w:tcW w:w="153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严重程度</w:t>
            </w:r>
          </w:p>
        </w:tc>
        <w:tc>
          <w:tcPr>
            <w:tcW w:w="230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佐证材料编号及页码</w:t>
            </w:r>
          </w:p>
        </w:tc>
        <w:tc>
          <w:tcPr>
            <w:tcW w:w="2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整改建议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现场整改情况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黑体" w:hAnsi="黑体" w:eastAsia="黑体" w:cs="黑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18"/>
                <w:szCs w:val="18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b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1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……</w:t>
            </w:r>
          </w:p>
        </w:tc>
        <w:tc>
          <w:tcPr>
            <w:tcW w:w="3443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3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30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035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7" w:type="dxa"/>
            <w:gridSpan w:val="7"/>
          </w:tcPr>
          <w:p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备注：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被检查单位如对以上问题有异议的，应在5日内提供相关材料</w:t>
            </w:r>
          </w:p>
        </w:tc>
      </w:tr>
    </w:tbl>
    <w:p>
      <w:pPr>
        <w:spacing w:before="240" w:line="480" w:lineRule="exact"/>
        <w:jc w:val="left"/>
        <w:rPr>
          <w:rFonts w:ascii="宋体" w:hAnsi="宋体" w:cs="宋体"/>
          <w:bCs/>
          <w:sz w:val="18"/>
          <w:szCs w:val="18"/>
          <w:highlight w:val="none"/>
        </w:rPr>
      </w:pPr>
      <w:r>
        <w:rPr>
          <w:rFonts w:hint="eastAsia" w:ascii="宋体" w:hAnsi="宋体" w:cs="宋体"/>
          <w:bCs/>
          <w:sz w:val="18"/>
          <w:szCs w:val="18"/>
          <w:highlight w:val="none"/>
        </w:rPr>
        <w:t>被检查单位联系人：                         被检查单位负责人（签字、盖章）：                          确认时间：</w:t>
      </w:r>
    </w:p>
    <w:p/>
    <w:sectPr>
      <w:pgSz w:w="16838" w:h="11906" w:orient="landscape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7EA234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after="120" w:afterLines="0" w:afterAutospacing="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2023-07-20T17:03:09Z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