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B83C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黑体" w:hAnsi="宋体" w:eastAsia="黑体" w:cs="黑体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附件1</w:t>
      </w:r>
    </w:p>
    <w:p w14:paraId="02A3F5C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/>
          <w:color w:val="auto"/>
          <w:lang w:val="en-US" w:eastAsia="zh-CN"/>
        </w:rPr>
      </w:pPr>
    </w:p>
    <w:p w14:paraId="74CBE80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  <w:t>职称申报明白纸</w:t>
      </w:r>
    </w:p>
    <w:p w14:paraId="71CC6D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</w:p>
    <w:p w14:paraId="02A79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一、系统登录</w:t>
      </w:r>
    </w:p>
    <w:p w14:paraId="74F7F0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访问系统网址：打开浏览器，输入系统网址</w:t>
      </w:r>
    </w:p>
    <w:p w14:paraId="2E455AD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（https://117.73.253.239:9000/sdzc-web-ui/business/login/login.html）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57A734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输入账号和密码：在登录页面，输入您的账号和密码。如果您没有账号，请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点击“个人注册”填写注册信息。</w:t>
      </w:r>
    </w:p>
    <w:p w14:paraId="355BAF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点击“登录”按钮：成功登录后，您将进入系统首页。</w:t>
      </w:r>
    </w:p>
    <w:p w14:paraId="2353D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Theme="minorEastAsia"/>
          <w:color w:val="auto"/>
          <w:sz w:val="24"/>
          <w:szCs w:val="24"/>
          <w:lang w:eastAsia="zh-CN"/>
        </w:rPr>
      </w:pPr>
      <w:r>
        <w:rPr>
          <w:rFonts w:hint="eastAsia" w:eastAsiaTheme="minorEastAsia"/>
          <w:color w:val="auto"/>
          <w:sz w:val="24"/>
          <w:szCs w:val="24"/>
          <w:lang w:eastAsia="zh-CN"/>
        </w:rPr>
        <w:drawing>
          <wp:inline distT="0" distB="0" distL="114300" distR="114300">
            <wp:extent cx="5273675" cy="1717675"/>
            <wp:effectExtent l="0" t="0" r="14605" b="4445"/>
            <wp:docPr id="2" name="图片 2" descr="1716979110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1697911040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71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D98E2">
      <w:pPr>
        <w:pStyle w:val="2"/>
        <w:numPr>
          <w:ilvl w:val="0"/>
          <w:numId w:val="1"/>
        </w:numP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建立评委会路径</w:t>
      </w:r>
    </w:p>
    <w:p w14:paraId="39B5556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首次申报环翠区工程技术中级或初级职称的单位，需要用单位账号与“威海市环翠区工程技术职务资格中级评审委员会”或“威海市环翠区工程技术职务资格初级评审委员会”建立路径。职称系列选择：工程技术。</w:t>
      </w:r>
    </w:p>
    <w:p w14:paraId="045ECFB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操作步骤：点击职称评审→评委会路径申请→新增路径→查询评委会路径→确认选择。</w:t>
      </w:r>
    </w:p>
    <w:p w14:paraId="25A6F5B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600ACC8">
      <w:pPr>
        <w:pStyle w:val="2"/>
        <w:numPr>
          <w:ilvl w:val="0"/>
          <w:numId w:val="0"/>
        </w:numPr>
        <w:jc w:val="center"/>
      </w:pPr>
      <w:r>
        <w:drawing>
          <wp:inline distT="0" distB="0" distL="114300" distR="114300">
            <wp:extent cx="3267075" cy="2093595"/>
            <wp:effectExtent l="0" t="0" r="952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09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810635" cy="1454150"/>
            <wp:effectExtent l="0" t="0" r="18415" b="1270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635" cy="145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1012190"/>
            <wp:effectExtent l="0" t="0" r="5080" b="16510"/>
            <wp:docPr id="1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1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BC159">
      <w:pPr>
        <w:pStyle w:val="2"/>
        <w:numPr>
          <w:ilvl w:val="0"/>
          <w:numId w:val="0"/>
        </w:num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5262880" cy="996950"/>
            <wp:effectExtent l="0" t="0" r="13970" b="12700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6D7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、职称申报</w:t>
      </w:r>
    </w:p>
    <w:p w14:paraId="750938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进入个人信息页面：选择“职称评审申报”。</w:t>
      </w:r>
    </w:p>
    <w:p w14:paraId="33A33779">
      <w:pPr>
        <w:numPr>
          <w:ilvl w:val="0"/>
          <w:numId w:val="0"/>
        </w:numPr>
        <w:spacing w:line="240" w:lineRule="auto"/>
        <w:jc w:val="center"/>
        <w:rPr>
          <w:rFonts w:hint="eastAsia" w:eastAsiaTheme="minorEastAsia"/>
          <w:color w:val="auto"/>
          <w:sz w:val="24"/>
          <w:szCs w:val="24"/>
          <w:lang w:eastAsia="zh-CN"/>
        </w:rPr>
      </w:pPr>
      <w:r>
        <w:rPr>
          <w:rFonts w:hint="eastAsia" w:eastAsiaTheme="minorEastAsia"/>
          <w:color w:val="auto"/>
          <w:sz w:val="24"/>
          <w:szCs w:val="24"/>
          <w:lang w:eastAsia="zh-CN"/>
        </w:rPr>
        <w:drawing>
          <wp:inline distT="0" distB="0" distL="114300" distR="114300">
            <wp:extent cx="5269865" cy="993140"/>
            <wp:effectExtent l="0" t="0" r="3175" b="12700"/>
            <wp:docPr id="3" name="图片 3" descr="1716979636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1697963696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99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715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新增申报信息：请选择是否采用往年申报信息，若是，请填写本次申报年度，并选择一条往年信息；若否，点击“跳过”重新填写。</w:t>
      </w:r>
    </w:p>
    <w:p w14:paraId="327CDB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textAlignment w:val="auto"/>
        <w:rPr>
          <w:rFonts w:hint="eastAsia" w:eastAsiaTheme="minorEastAsia"/>
          <w:color w:val="auto"/>
          <w:sz w:val="24"/>
          <w:szCs w:val="24"/>
          <w:lang w:eastAsia="zh-CN"/>
        </w:rPr>
      </w:pPr>
      <w:r>
        <w:rPr>
          <w:rFonts w:hint="eastAsia" w:eastAsiaTheme="minorEastAsia"/>
          <w:color w:val="auto"/>
          <w:sz w:val="24"/>
          <w:szCs w:val="24"/>
          <w:lang w:eastAsia="zh-CN"/>
        </w:rPr>
        <w:drawing>
          <wp:inline distT="0" distB="0" distL="114300" distR="114300">
            <wp:extent cx="5261610" cy="2260600"/>
            <wp:effectExtent l="0" t="0" r="11430" b="10160"/>
            <wp:docPr id="4" name="图片 4" descr="1716979692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1697969257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6DA5E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填写基本信息：请核对姓名、身份证号、联系方式等信息准确无误，并填写“申报信息”。注意，同一年度“职称申报”和“考核认定”只能选择一项填写。完成后保存。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若个人姓名注册错误，在保存申报信息后，可点击右上角“电子身份证照核验”进行比对修改。</w:t>
      </w:r>
    </w:p>
    <w:p w14:paraId="1A994B7C">
      <w:pPr>
        <w:numPr>
          <w:ilvl w:val="0"/>
          <w:numId w:val="0"/>
        </w:numPr>
        <w:spacing w:line="240" w:lineRule="auto"/>
        <w:ind w:leftChars="0"/>
        <w:jc w:val="center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5274310" cy="2005965"/>
            <wp:effectExtent l="0" t="0" r="13970" b="5715"/>
            <wp:docPr id="5" name="图片 5" descr="1716979802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1697980284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B48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填写申报表单：根据系统提示，不同系列需要填写不同表单。按页面展示逐项填写职称申报表单，包括学历信息、工作经历、学术成果、荣誉奖励等内容。</w:t>
      </w:r>
    </w:p>
    <w:p w14:paraId="0C1DD9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上传申报材料：点击“上传材料”按钮，上传相关的证明文件，如发表论文、获奖证书、工作业绩报告等。</w:t>
      </w:r>
    </w:p>
    <w:p w14:paraId="72CEE2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提交：确认所有信息和材料无误后，请点击页面最下方“提交”按钮。若无法提交，请仔细阅读系统提示进行信息完善。提交后将无法修改，请谨慎操作。</w:t>
      </w:r>
    </w:p>
    <w:p w14:paraId="496AD82A">
      <w:pPr>
        <w:spacing w:line="360" w:lineRule="auto"/>
        <w:jc w:val="center"/>
        <w:rPr>
          <w:rFonts w:hint="eastAsia" w:eastAsiaTheme="minorEastAsia"/>
          <w:color w:val="auto"/>
          <w:sz w:val="24"/>
          <w:szCs w:val="24"/>
          <w:lang w:eastAsia="zh-CN"/>
        </w:rPr>
      </w:pPr>
      <w:r>
        <w:rPr>
          <w:rFonts w:hint="eastAsia" w:eastAsiaTheme="minorEastAsia"/>
          <w:color w:val="auto"/>
          <w:sz w:val="24"/>
          <w:szCs w:val="24"/>
          <w:lang w:eastAsia="zh-CN"/>
        </w:rPr>
        <w:drawing>
          <wp:inline distT="0" distB="0" distL="114300" distR="114300">
            <wp:extent cx="5267325" cy="1823085"/>
            <wp:effectExtent l="0" t="0" r="5715" b="5715"/>
            <wp:docPr id="6" name="图片 6" descr="1716979923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1697992349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82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28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、进度查询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和修改</w:t>
      </w:r>
    </w:p>
    <w:p w14:paraId="45EB0E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查看申报进度：在系统首页，“职称评审申报进度”条目查看申报审核进度。</w:t>
      </w:r>
    </w:p>
    <w:p w14:paraId="5F5D7DE1">
      <w:pPr>
        <w:numPr>
          <w:ilvl w:val="0"/>
          <w:numId w:val="0"/>
        </w:numPr>
        <w:spacing w:line="360" w:lineRule="auto"/>
        <w:jc w:val="center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drawing>
          <wp:inline distT="0" distB="0" distL="114300" distR="114300">
            <wp:extent cx="5273040" cy="2022475"/>
            <wp:effectExtent l="0" t="0" r="0" b="4445"/>
            <wp:docPr id="7" name="图片 7" descr="171697998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71697998005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2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239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了解审核状态：在此页面查看申报材料的审核状态及审核意见。如审核不通过，可点击进入，按审核意见进行修改完善。注意仅能修改被退回条目，即右上角有“新增”或有“修改”操作信息。</w:t>
      </w:r>
    </w:p>
    <w:p w14:paraId="4BCD2776">
      <w:pPr>
        <w:numPr>
          <w:ilvl w:val="0"/>
          <w:numId w:val="0"/>
        </w:numPr>
        <w:spacing w:line="360" w:lineRule="auto"/>
        <w:ind w:leftChars="0"/>
        <w:jc w:val="center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drawing>
          <wp:inline distT="0" distB="0" distL="114300" distR="114300">
            <wp:extent cx="5262880" cy="1033145"/>
            <wp:effectExtent l="0" t="0" r="10160" b="3175"/>
            <wp:docPr id="8" name="图片 8" descr="1716980935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71698093579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9C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五、常见问题</w:t>
      </w:r>
    </w:p>
    <w:p w14:paraId="6E6D74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无法登录：请检查账号和密码是否正确。如忘记密码，可点击登录框下方“找回用户名/密码”，按照提示重置密码;或点击“山东省政务统一平台登录”跳转后以“统一平台”账号密码登陆，同时支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持短信、电子社保卡、微信和支付宝扫码等多种登录方式。</w:t>
      </w:r>
    </w:p>
    <w:p w14:paraId="4A484C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上传文件失败：请检查文件格式和大小是否符合要求。系统一般支持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PDF、JPG、PNG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格式，单个文件大小不超过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5MB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，具体要求可查看每个附件上传弹出框提醒。</w:t>
      </w:r>
    </w:p>
    <w:p w14:paraId="5351A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、技术支持</w:t>
      </w:r>
    </w:p>
    <w:p w14:paraId="69C010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如在使用过程中遇到任何问题，请随时联系我们。</w:t>
      </w:r>
    </w:p>
    <w:p w14:paraId="3B7BA3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电话：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0531-81919792。</w:t>
      </w:r>
    </w:p>
    <w:p w14:paraId="77CD9DA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4CA93FD-0849-4476-984B-4A44A6D3D50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3FE8380-E9A6-405C-A307-ADF5E1DD21A5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8B472C79-DD0F-4463-A961-67F794B08AA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370FB1E7-4B19-485D-BA4A-1D5C94CFCAF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5F3248"/>
    <w:multiLevelType w:val="singleLevel"/>
    <w:tmpl w:val="FE5F324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62C2C"/>
    <w:rsid w:val="08806F8A"/>
    <w:rsid w:val="11D65FA5"/>
    <w:rsid w:val="139161AE"/>
    <w:rsid w:val="25D52374"/>
    <w:rsid w:val="296C74E1"/>
    <w:rsid w:val="2E5E07DC"/>
    <w:rsid w:val="4ACE59DC"/>
    <w:rsid w:val="4F6E4E15"/>
    <w:rsid w:val="51EE2EE1"/>
    <w:rsid w:val="58003366"/>
    <w:rsid w:val="586517D3"/>
    <w:rsid w:val="69E62C2C"/>
    <w:rsid w:val="76A86CA7"/>
    <w:rsid w:val="FFAEB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996</Words>
  <Characters>1093</Characters>
  <Lines>0</Lines>
  <Paragraphs>0</Paragraphs>
  <TotalTime>2</TotalTime>
  <ScaleCrop>false</ScaleCrop>
  <LinksUpToDate>false</LinksUpToDate>
  <CharactersWithSpaces>1093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2025-07-11T16:29:00Z</dcterms:created>
  <dc:creator>蓓蓓</dc:creator>
  <cp:lastModifiedBy>WPS_1528157625</cp:lastModifiedBy>
  <dcterms:modified xsi:type="dcterms:W3CDTF">2026-10-06T02:12:34Z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FA2D178EF0914F5691F7646693EA56C2_11</vt:lpwstr>
  </property>
  <property fmtid="{D5CDD505-2E9C-101B-9397-08002B2CF9AE}" pid="4" name="KSOTemplateDocerSaveRecord">
    <vt:lpwstr>eyJoZGlkIjoiZDJlYTliMjc2OTU4NDY5OTRmNmM0YzdjZTYwNDA0MTIiLCJ1c2VySWQiOiIzNzYwNzU3MDEifQ==</vt:lpwstr>
  </property>
</Properties>
</file>