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spacing w:before="2"/>
        <w:ind w:left="0"/>
        <w:rPr>
          <w:rFonts w:ascii="黑体"/>
          <w:sz w:val="18"/>
        </w:rPr>
      </w:pPr>
    </w:p>
    <w:p>
      <w:pPr>
        <w:rPr>
          <w:rFonts w:ascii="黑体"/>
          <w:sz w:val="18"/>
        </w:rPr>
        <w:sectPr>
          <w:footerReference r:id="rId3" w:type="default"/>
          <w:footerReference r:id="rId4" w:type="even"/>
          <w:pgSz w:w="16840" w:h="11910" w:orient="landscape"/>
          <w:pgMar w:top="1100" w:right="1460" w:bottom="1160" w:left="1340" w:header="0" w:footer="966" w:gutter="0"/>
          <w:cols w:space="720" w:num="1"/>
        </w:sectPr>
      </w:pPr>
    </w:p>
    <w:p>
      <w:pPr>
        <w:pStyle w:val="3"/>
        <w:spacing w:before="54"/>
        <w:ind w:left="100"/>
        <w:rPr>
          <w:rFonts w:ascii="黑体" w:eastAsia="黑体"/>
        </w:rPr>
      </w:pPr>
      <w:r>
        <w:rPr>
          <w:rFonts w:hint="eastAsia" w:ascii="黑体" w:eastAsia="黑体"/>
          <w:spacing w:val="-27"/>
        </w:rPr>
        <w:t xml:space="preserve">附件 </w:t>
      </w:r>
      <w:r>
        <w:rPr>
          <w:rFonts w:hint="eastAsia" w:ascii="黑体" w:eastAsia="黑体"/>
        </w:rPr>
        <w:t>2</w:t>
      </w:r>
    </w:p>
    <w:p>
      <w:pPr>
        <w:pStyle w:val="3"/>
        <w:spacing w:before="2"/>
        <w:ind w:left="0"/>
        <w:rPr>
          <w:rFonts w:ascii="黑体"/>
          <w:sz w:val="43"/>
        </w:rPr>
      </w:pPr>
      <w:r>
        <w:br w:type="column"/>
      </w:r>
    </w:p>
    <w:p>
      <w:pPr>
        <w:pStyle w:val="2"/>
        <w:spacing w:line="240" w:lineRule="auto"/>
        <w:ind w:left="100" w:right="0"/>
        <w:jc w:val="left"/>
      </w:pPr>
      <w:bookmarkStart w:id="0" w:name="_GoBack"/>
      <w:r>
        <w:t>食品抽检合格产品信息</w:t>
      </w:r>
    </w:p>
    <w:bookmarkEnd w:id="0"/>
    <w:p>
      <w:pPr>
        <w:sectPr>
          <w:type w:val="continuous"/>
          <w:pgSz w:w="16840" w:h="11910" w:orient="landscape"/>
          <w:pgMar w:top="1580" w:right="1460" w:bottom="280" w:left="1340" w:header="720" w:footer="720" w:gutter="0"/>
          <w:cols w:equalWidth="0" w:num="2">
            <w:col w:w="1020" w:space="2880"/>
            <w:col w:w="10140"/>
          </w:cols>
        </w:sectPr>
      </w:pPr>
    </w:p>
    <w:p>
      <w:pPr>
        <w:rPr>
          <w:rFonts w:ascii="Times New Roman"/>
          <w:sz w:val="24"/>
        </w:rPr>
        <w:sectPr>
          <w:type w:val="continuous"/>
          <w:pgSz w:w="16840" w:h="11910" w:orient="landscape"/>
          <w:pgMar w:top="1580" w:right="1460" w:bottom="280" w:left="1340" w:header="720" w:footer="720" w:gutter="0"/>
          <w:cols w:space="720" w:num="1"/>
        </w:sectPr>
      </w:pPr>
    </w:p>
    <w:tbl>
      <w:tblPr>
        <w:tblStyle w:val="6"/>
        <w:tblW w:w="15100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0"/>
        <w:gridCol w:w="1400"/>
        <w:gridCol w:w="1520"/>
        <w:gridCol w:w="1380"/>
        <w:gridCol w:w="920"/>
        <w:gridCol w:w="1060"/>
        <w:gridCol w:w="1260"/>
        <w:gridCol w:w="1420"/>
        <w:gridCol w:w="1480"/>
        <w:gridCol w:w="1360"/>
        <w:gridCol w:w="1680"/>
        <w:gridCol w:w="98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18"/>
                <w:szCs w:val="18"/>
              </w:rPr>
              <w:t>序号</w:t>
            </w:r>
          </w:p>
        </w:tc>
        <w:tc>
          <w:tcPr>
            <w:tcW w:w="14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18"/>
                <w:szCs w:val="18"/>
              </w:rPr>
              <w:t>标称生产企业名称（种养殖者或供货者名称）</w:t>
            </w:r>
          </w:p>
        </w:tc>
        <w:tc>
          <w:tcPr>
            <w:tcW w:w="15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18"/>
                <w:szCs w:val="18"/>
              </w:rPr>
              <w:t>标称生产企业地址（种养殖者或供货者地址）</w:t>
            </w:r>
          </w:p>
        </w:tc>
        <w:tc>
          <w:tcPr>
            <w:tcW w:w="13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18"/>
                <w:szCs w:val="18"/>
              </w:rPr>
              <w:t>被抽样单位名称</w:t>
            </w:r>
          </w:p>
        </w:tc>
        <w:tc>
          <w:tcPr>
            <w:tcW w:w="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18"/>
                <w:szCs w:val="18"/>
              </w:rPr>
              <w:t>所在单位省份</w:t>
            </w:r>
          </w:p>
        </w:tc>
        <w:tc>
          <w:tcPr>
            <w:tcW w:w="10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18"/>
                <w:szCs w:val="18"/>
              </w:rPr>
              <w:t>样品名称</w:t>
            </w:r>
          </w:p>
        </w:tc>
        <w:tc>
          <w:tcPr>
            <w:tcW w:w="12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18"/>
                <w:szCs w:val="18"/>
              </w:rPr>
              <w:t>规格型号</w:t>
            </w: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18"/>
                <w:szCs w:val="18"/>
              </w:rPr>
              <w:t>生产日期/ 批号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18"/>
                <w:szCs w:val="18"/>
              </w:rPr>
              <w:t>分类</w:t>
            </w: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18"/>
                <w:szCs w:val="18"/>
              </w:rPr>
              <w:t>产品细类</w:t>
            </w:r>
          </w:p>
        </w:tc>
        <w:tc>
          <w:tcPr>
            <w:tcW w:w="16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18"/>
                <w:szCs w:val="18"/>
              </w:rPr>
              <w:t>任务来源/ 项目名称</w:t>
            </w:r>
          </w:p>
        </w:tc>
        <w:tc>
          <w:tcPr>
            <w:tcW w:w="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18"/>
                <w:szCs w:val="18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威海品乐餐饮管理有限公司环翠分公司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豇豆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2023-07-19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豇豆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山西振洋豆制品有限公司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山西省长治市襄垣县王桥镇五阳村（五阳煤矿地销路南）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威海品乐餐饮管理有限公司环翠分公司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腐竹（非发酵型豆制品）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称重销售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2023-06-25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豆制品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腐竹、油皮及其再制品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威海市环翠区羊亭镇南郊村经济股份合作社单位食堂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茄子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2023-07-17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茄子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威海市环翠区羊亭镇南郊村经济股份合作社单位食堂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甜椒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2023-07-17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甜椒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威海市环翠区羊亭镇南郊村经济股份合作社单位食堂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番茄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2023-07-17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番茄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威海市环翠区羊亭镇南郊村经济股份合作社单位食堂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复用自消毒餐盘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2023-07-19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餐饮食品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复用餐饮具(餐馆自行消毒)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威海市环翠区江德胜鸡场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威海市环翠区温泉镇小庄村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环翠区英迪养老服务中心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鸡蛋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2023-07-12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鸡蛋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山东发达面业有限公司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山东省德州市夏津县双庙镇西首308国道路北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环翠区英迪养老服务中心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挂面（鸡蛋风味挂面）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1千克/袋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2023-05-27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粮食加工品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挂面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9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环翠区英迪养老服务中心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消毒后待用餐盘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2023-07-19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餐饮食品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复用餐饮具(餐馆自行消毒)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10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威海市环翠区羊亭镇下炉村股份经济合作社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复用自消毒金属餐盘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2023-07-19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餐饮食品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复用餐饮具(餐馆自行消毒)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11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威海市环翠区羊亭镇下炉村股份经济合作社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馒头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2023-07-18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餐饮食品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馒头花卷(自制)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12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威海市环翠区羊亭镇下炉村股份经济合作社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猪肉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2023-07-16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猪肉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13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上海太太乐福赐特食品有限公司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上海市嘉定区博园路899号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威海市环翠区羊亭镇下炉村股份经济合作社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鸡精调味料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908克/袋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2022-09-09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调味品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鸡粉、鸡精调味料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14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威海晟煜养老服务有限公司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菠菜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2023-07-19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菠菜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15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威海临港经济技术开发区沐卉家庭农场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山东省威海临港经济技术开发区黄岚办事处汪格村东北角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威海晟煜养老服务有限公司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鸡蛋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2023-07-11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鸡蛋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16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山东岱岳制盐有限公司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山东省泰安市大汶口石膏工业园区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光大汇晨（山东）养老服务有限公司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精制盐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400克/袋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2022-12-13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调味品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普通食用盐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17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汉源县川博食品有限公司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汉源县大田乡新堰村7组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光大汇晨（山东）养老服务有限公司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汉源川博特麻花椒油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330ml/瓶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2022-10-11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调味品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香辛料调味油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18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丰益（佳木斯）食品工业有限公司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黑龙江省佳木斯市东风区松兴路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光大汇晨（山东）养老服务有限公司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原味豆浆粉植物蛋白固体饮料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450克（g）/袋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2023-05-06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饮料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固体饮料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19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威海爱山农业发展有限公司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豇豆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2023-07-20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豇豆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20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威海爱山农业发展有限公司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小油菜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2023-07-20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普通白菜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21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威海爱山农业发展有限公司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复用自消毒餐碟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2023-07-20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餐饮食品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复用餐饮具(餐馆自行消毒)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22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威海西海物业服务有限公司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鸡蛋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2023-07-17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鸡蛋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23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威海西海物业服务有限公司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复用自消毒餐盘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2023-07-20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餐饮食品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复用餐饮具(餐馆自行消毒)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24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昌黎县顺旺粉丝厂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昌黎县龙家店镇李埝坨村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威海西海物业服务有限公司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粉条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500克/袋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2022-05-20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淀粉及淀粉制品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粉丝粉条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25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梁水国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威海市环翠区桥头镇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威海超越坊美食有限公司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番茄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2023-07-24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番茄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26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威海超越坊美食有限公司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辣椒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2023-07-21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辣椒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27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李桂英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威海市环翠区桥头镇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威海超越坊美食有限公司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韭菜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2023-07-21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韭菜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28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威海超越坊美食有限公司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小油菜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2023-07-21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普通白菜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29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荣成龙兴水产有限公司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荣成市成山镇大西庄村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威海超越坊美食有限公司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盐渍海带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2023-05-09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水产制品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盐渍藻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30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威海市环翠区微泰温泉老年公寓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黄瓜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2023-07-23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黄瓜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31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威海市环翠区微泰温泉老年公寓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番茄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2023-07-24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番茄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32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威海市环翠区微泰温泉老年公寓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玉米面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2023-07-19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粮食加工品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玉米粉(片、渣)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33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鸡泽县英达调味品有限公司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鸡泽县辣椒工贸城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环翠区财宏快餐店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泡豇豆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1千克/袋，固形物≥30%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2023-02-16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蔬菜制品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酱腌菜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34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环翠区财宏快餐店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馒头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2023-07-25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餐饮食品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包子(自制)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35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新军鸡场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环翠区华彩友谊快餐店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鸡蛋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2023-07-24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鸡蛋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36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环翠区华彩友谊快餐店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复用自消毒餐碗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2023-07-25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餐饮食品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复用餐饮具(餐馆自行消毒)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37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湖南湘典食品有限公司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浏阳市两型产业园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环翠区华彩友谊快餐店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湘西外婆菜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250克/袋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2023-06-25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蔬菜制品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酱腌菜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38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威海品信餐饮管理有限公司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消毒后待用餐盘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2023-07-25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餐饮食品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复用餐饮具(餐馆自行消毒)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39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威海经济技术开发区浦发馒头店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威海品信餐饮管理有限公司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馒头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2023-07-25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粮食加工品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发酵面制品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40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威海品信餐饮管理有限公司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辣椒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2023-07-25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辣椒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41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威海市环翠区张村镇皂南台居家养老照料中心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复用自消毒餐碗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2023-07-25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餐饮食品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复用餐饮具(餐馆自行消毒)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42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威海市环翠区张村镇皂南台居家养老照料中心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鸡蛋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2023-07-17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鸡蛋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43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山东飞雪粮油食品股份有限公司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广饶县大码头镇镇政府驻地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威海市环翠区张村镇皂南台居家养老照料中心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特精粉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25kg/袋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2023-04-25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粮食加工品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小麦粉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44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威海阳光永好酒店管理有限公司里口山餐饮分公司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花卷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2023-07-25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餐饮食品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馒头花卷(自制)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45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威海阳光永好酒店管理有限公司里口山餐饮分公司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复用自消毒餐盘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2023-07-26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餐饮食品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复用餐饮具(餐馆自行消毒)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46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凤英蔬菜批发配送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威海市西城农贸市场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威海阳光永好酒店管理有限公司里口山餐饮分公司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茄子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2023-07-26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茄子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47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山东省威海临港经济技术开发区蔄山镇南申格村村委会南30米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威海市环翠区鲸园街道万福佳托老中心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刀削面叶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1.5千克/袋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2023-06-15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粮食加工品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挂面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48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威海市环翠区鲸园街道万福佳托老中心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玉米面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2023-07-01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粮食加工品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玉米粉(片、渣)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49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威海市环翠区祥福家（连锁）杏花村社区养老服务中心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馒头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2023-07-25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餐饮食品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馒头花卷(自制)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50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威海市环翠区祥福家（连锁）杏花村社区养老服务中心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消毒后待用汤碗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2023-07-26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餐饮食品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复用餐饮具(餐馆自行消毒)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51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威海市环翠区祥福家（连锁）杏花村社区养老服务中心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鸡蛋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2023-07-25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鸡蛋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52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黑龙江春华秋实粮油有限公司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黑龙江省哈尔滨市阿城食品工业园区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威海市环翠区助康苑养老服务中心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大米（粳米）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25kg/袋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2023-06-04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粮食加工品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大米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53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邢台金沙河面业有限责任公司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河北南和经济开发区619号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威海市环翠区助康苑养老服务中心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挂面（金沙河麦香挂面）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1千克/包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2022-10-16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粮食加工品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挂面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54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威海市环翠区福慧养老服务有限公司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豇豆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2023-07-26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豇豆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55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河北华统食品有限公司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河北省邢台市隆尧县华龙路中段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威海市环翠区福慧养老服务有限公司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鸡蛋面（半干面）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400克/袋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2023-06-10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粮食加工品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生湿面制品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56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山东菜央子盐场有限公司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山东省潍坊市寿光市羊口镇菜央子村以北，羊临路以西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威海市环翠区沐浴阳光老年公寓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海晶盐（粉洗盐）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500g/袋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2023-03-11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调味品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普通食用盐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57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威海市环翠区沐浴阳光老年公寓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馒头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2023-07-26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餐饮食品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馒头花卷(自制)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58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威海市友爱养老服务有限公司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鸡蛋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2023-07-23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鸡蛋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59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威海市友爱养老服务有限公司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馒头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2023-07-25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餐饮食品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馒头花卷(自制)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60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沈阳市泓瑞米业有限公司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沈阳市于洪区平罗街道万金村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威海大长庚餐饮服务有限责任公司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大米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25kg/袋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2023-06-03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粮食加工品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大米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61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黑龙江珍选食品有限公司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哈尔滨经开区哈平路集中区哈平路559号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威海大长庚餐饮服务有限责任公司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珍选捞汁（复合调味料）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1.8L/桶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2023-04-17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调味品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其他液体调味料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62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威海大长庚餐饮服务有限责任公司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辣椒（尖椒）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2023-07-27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辣椒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63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威海大长庚餐饮服务有限责任公司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结球甘蓝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2023-07-27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结球甘蓝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64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威海壹贰叁肆玖农副产品配送有限公司环翠分公司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油条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2023-07-27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餐饮食品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油饼油条(自制)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65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威海壹贰叁肆玖农副产品配送有限公司环翠分公司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消毒后待用汤碗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2023-07-27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餐饮食品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复用餐饮具(餐馆自行消毒)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66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菏泽市宜世臻农业发展有限公司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菏泽市定陶区马集镇刘庄村003号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威海壹贰叁肆玖农副产品配送有限公司环翠分公司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粉条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计量称重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2023-03-22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淀粉及淀粉制品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粉丝粉条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67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威海壹贰叁肆玖农副产品配送有限公司第一分公司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茄子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2023-07-27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茄子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68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威海壹贰叁肆玖农副产品配送有限公司第一分公司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馒头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2023-07-27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餐饮食品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馒头花卷(自制)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69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威海壹贰叁肆玖农副产品配送有限公司第一分公司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消毒后待用餐盘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2023-07-27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餐饮食品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复用餐饮具(餐馆自行消毒)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70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威海大长庚餐饮服务有限责任公司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消毒后待用汤碗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2023-07-27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餐饮食品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复用餐饮具(餐馆自行消毒)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71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威海市田园正鸿养殖专业合作社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界石镇大产村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云膳餐饮服务（威海）有限公司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鸡蛋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2023-07-24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鸡蛋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72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两岸昭善文旅康养产业发展（山东）有限公司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南瓜馒头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2023-07-27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餐饮食品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馒头花卷(自制)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73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山东望乡食品有限公司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山东省潍坊市高密市阚家镇驻地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两岸昭善文旅康养产业发展（山东）有限公司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精制挂面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500g/袋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2023-06-16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粮食加工品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挂面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74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云膳餐饮服务（威海）有限公司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胡萝卜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2023-07-25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胡萝卜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75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云膳餐饮服务（威海）有限公司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豇豆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2023-07-27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豇豆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76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威海七彩餐饮有限公司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茄子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2023-07-26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茄子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77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威海七彩餐饮有限公司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辣椒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2023-07-26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辣椒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78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威海市三瓣泉农产品有限公司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猪肉白菜馅包子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2023-07-28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餐饮食品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包子(自制)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79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威海市三瓣泉农产品有限公司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复用自消毒餐碟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2023-07-28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餐饮食品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复用餐饮具(餐馆自行消毒)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80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威海锦苑养老服务有限公司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黄瓜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2023-07-28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黄瓜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81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威海锦苑养老服务有限公司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馒头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2023-07-30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餐饮食品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馒头花卷(自制)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82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威海阳光永好酒店管理有限公司梦海餐饮分公司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结球甘蓝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2023-08-01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结球甘蓝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83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威海阳光永好酒店管理有限公司梦海餐饮分公司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大白菜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2023-08-01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大白菜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84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威海阳光永好酒店管理有限公司梦海餐饮分公司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油条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2023-08-01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餐饮食品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油饼油条(自制)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85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济南鲁昌食品有限公司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山东省济南市天桥区桑梓店街道办事处李堂村南首308国道路北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威海阳光永好酒店管理有限公司梦海餐饮分公司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土鸡精复合调味料(非即食)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1000克/包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2023-07-01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调味品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鸡粉、鸡精调味料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86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威海市环翠区北海福苑颐养中心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白菜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2023-08-01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大白菜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87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威海市环翠区北海福苑颐养中心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鸡蛋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2023-07-31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鸡蛋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88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威海市环翠区北海福苑颐养中心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馒头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2023-07-31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餐饮食品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馒头花卷(自制)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89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威海阳光永好酒店管理有限公司餐饮分公司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韭菜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2023-08-01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韭菜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90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文登市文登营镇东华养鸡场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文登市文登营镇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威海阳光永好酒店管理有限公司餐饮分公司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鲜鸡蛋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2023-07-31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鸡蛋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91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威海阳光永好酒店管理有限公司餐饮分公司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花卷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2023-08-01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餐饮食品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馒头花卷(自制)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92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威海市环翠区忆虹养老服务中心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馒头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2023-07-31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餐饮食品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馒头花卷(自制)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93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威海市环翠区忆虹养老服务中心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茄子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2023-07-25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茄子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94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威海市环翠区忆虹养老服务中心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鸡蛋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2023-07-21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鸡蛋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95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威海东方大酒店有限公司孙家疃分店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甘蓝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2023-07-26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结球甘蓝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96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威海东方大酒店有限公司孙家疃分店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番茄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2023-08-01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番茄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97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威海侨乡餐饮管理有限公司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复用自消毒餐盘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2023-08-01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餐饮食品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复用餐饮具(餐馆自行消毒)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98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威海侨乡餐饮管理有限公司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馒头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2023-08-01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餐饮食品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馒头花卷(自制)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99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山东鸿兴源食品有限公司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山东省德州（禹城）国家高新技术产业开发区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威海侨乡餐饮管理有限公司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鸡精调味料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80g/袋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2022-02-10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调味品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鸡粉、鸡精调味料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100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山东鸿兴源食品有限公司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山东省德州（禹城）国家高新技术产业开发区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威海侨乡餐饮管理有限公司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蒜蓉辣酱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130克/袋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2022-08-21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调味品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辣椒酱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101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威海市万福苑养老服务有限公司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馒头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2023-08-01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餐饮食品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馒头花卷(自制)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102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威海市万福苑养老服务有限公司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菜豆（豇豆）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2023-08-01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豇豆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103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威海市万福苑养老服务有限公司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黄瓜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2023-08-01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黄瓜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104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威海市环翠区文笔峰老年公寓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大白菜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2023-08-02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大白菜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105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威海市环翠区文笔峰老年公寓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胡萝卜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2023-08-02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胡萝卜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106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威海市环翠区文笔峰老年公寓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馒头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2023-08-01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餐饮食品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馒头花卷(自制)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107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威海市环翠区文笔峰老年公寓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结球甘蓝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2023-08-02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结球甘蓝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108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广州奥桑味精食品有限公司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广州市海珠区南箕路翔凤横街2号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威海市环翠区南竹岛老年公寓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味精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400克／袋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2022-09-27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调味品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味精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109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山东威高四海酿造有限公司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山东省威海市环翠区羊亭镇双城路179号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威海市环翠区南竹岛老年公寓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原汁米醋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890mL/瓶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2022-06-30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调味品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食醋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110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味可美（广州）食品有限公司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中国广州经济技术开发区滨河路183号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威海市环翠区南竹岛老年公寓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番茄沙司（番茄酱）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240g/袋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2022-10-13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调味品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其他半固体调味料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111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威海凤凰林养殖技术推广有限公司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凤林东山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威海市环翠区南竹岛老年公寓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鲜鸡蛋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2023-07-26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鸡蛋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112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威海市环翠区祥福家（连锁）综合养老服务中心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番茄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2023-08-02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番茄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113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威海市环翠区祥福家（连锁）综合养老服务中心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刺黄瓜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2023-08-02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黄瓜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114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威海市环翠区祥福家（连锁）综合养老服务中心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胡萝卜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2023-08-02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食用农产品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胡萝卜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115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山东肥城精制盐厂有限公司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山东省泰安市肥城市边院镇河西村胜利大街9号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威海市环翠区祥福家（连锁）综合养老服务中心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精制盐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400克/袋</w:t>
            </w: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2023-03-24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调味品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普通食用盐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等线" w:hAnsi="等线" w:eastAsia="等线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</w:tbl>
    <w:p>
      <w:pPr>
        <w:pStyle w:val="3"/>
        <w:ind w:left="0"/>
        <w:rPr>
          <w:rFonts w:ascii="楷体_GB2312"/>
          <w:sz w:val="20"/>
          <w:lang w:val="en-US"/>
        </w:rPr>
      </w:pPr>
    </w:p>
    <w:p>
      <w:pPr>
        <w:pStyle w:val="3"/>
        <w:ind w:left="0"/>
        <w:rPr>
          <w:rFonts w:ascii="楷体_GB2312"/>
          <w:sz w:val="20"/>
        </w:rPr>
      </w:pPr>
    </w:p>
    <w:p>
      <w:pPr>
        <w:pStyle w:val="3"/>
        <w:ind w:left="0"/>
        <w:rPr>
          <w:rFonts w:ascii="楷体_GB2312"/>
          <w:sz w:val="20"/>
        </w:rPr>
      </w:pPr>
    </w:p>
    <w:p>
      <w:pPr>
        <w:pStyle w:val="3"/>
        <w:ind w:left="0"/>
        <w:rPr>
          <w:rFonts w:ascii="楷体_GB2312"/>
          <w:sz w:val="20"/>
        </w:rPr>
      </w:pPr>
    </w:p>
    <w:p>
      <w:pPr>
        <w:pStyle w:val="3"/>
        <w:ind w:left="0"/>
        <w:rPr>
          <w:rFonts w:ascii="楷体_GB2312"/>
          <w:sz w:val="20"/>
        </w:rPr>
      </w:pPr>
    </w:p>
    <w:p>
      <w:pPr>
        <w:pStyle w:val="3"/>
        <w:ind w:left="0"/>
        <w:rPr>
          <w:rFonts w:ascii="楷体_GB2312"/>
          <w:sz w:val="20"/>
        </w:rPr>
      </w:pPr>
    </w:p>
    <w:p>
      <w:pPr>
        <w:pStyle w:val="2"/>
        <w:spacing w:line="240" w:lineRule="auto"/>
        <w:ind w:left="47" w:right="1604"/>
        <w:rPr>
          <w:rFonts w:ascii="黑体" w:eastAsia="黑体"/>
          <w:spacing w:val="-27"/>
        </w:rPr>
      </w:pPr>
    </w:p>
    <w:p>
      <w:pPr>
        <w:pStyle w:val="3"/>
        <w:ind w:left="0"/>
        <w:rPr>
          <w:rFonts w:ascii="楷体_GB2312"/>
          <w:sz w:val="20"/>
        </w:rPr>
      </w:pPr>
    </w:p>
    <w:sectPr>
      <w:footerReference r:id="rId5" w:type="default"/>
      <w:footerReference r:id="rId6" w:type="even"/>
      <w:type w:val="continuous"/>
      <w:pgSz w:w="16840" w:h="11910" w:orient="landscape"/>
      <w:pgMar w:top="1580" w:right="1460" w:bottom="280" w:left="1340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119403903"/>
      <w:docPartObj>
        <w:docPartGallery w:val="AutoText"/>
      </w:docPartObj>
    </w:sdtPr>
    <w:sdtEndPr>
      <w:rPr>
        <w:sz w:val="20"/>
        <w:szCs w:val="20"/>
      </w:rPr>
    </w:sdtEndPr>
    <w:sdtContent>
      <w:p>
        <w:pPr>
          <w:pStyle w:val="4"/>
          <w:jc w:val="center"/>
          <w:rPr>
            <w:sz w:val="20"/>
            <w:szCs w:val="20"/>
          </w:rPr>
        </w:pPr>
        <w:r>
          <w:rPr>
            <w:sz w:val="20"/>
            <w:szCs w:val="20"/>
          </w:rPr>
          <w:fldChar w:fldCharType="begin"/>
        </w:r>
        <w:r>
          <w:rPr>
            <w:sz w:val="20"/>
            <w:szCs w:val="20"/>
          </w:rPr>
          <w:instrText xml:space="preserve">PAGE   \* MERGEFORMAT</w:instrText>
        </w:r>
        <w:r>
          <w:rPr>
            <w:sz w:val="20"/>
            <w:szCs w:val="20"/>
          </w:rPr>
          <w:fldChar w:fldCharType="separate"/>
        </w:r>
        <w:r>
          <w:rPr>
            <w:sz w:val="20"/>
            <w:szCs w:val="20"/>
            <w:lang w:val="zh-CN"/>
          </w:rPr>
          <w:t>2</w:t>
        </w:r>
        <w:r>
          <w:rPr>
            <w:sz w:val="20"/>
            <w:szCs w:val="20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spacing w:line="14" w:lineRule="auto"/>
      <w:ind w:left="0"/>
      <w:rPr>
        <w:sz w:val="20"/>
      </w:rPr>
    </w:pPr>
    <w:r>
      <mc:AlternateContent>
        <mc:Choice Requires="wps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page">
                <wp:posOffset>904875</wp:posOffset>
              </wp:positionH>
              <wp:positionV relativeFrom="page">
                <wp:posOffset>6807200</wp:posOffset>
              </wp:positionV>
              <wp:extent cx="560070" cy="203835"/>
              <wp:effectExtent l="0" t="0" r="0" b="0"/>
              <wp:wrapNone/>
              <wp:docPr id="14" name="文本框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60070" cy="2038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pacing w:line="321" w:lineRule="exact"/>
                            <w:ind w:left="20"/>
                            <w:rPr>
                              <w:rFonts w:ascii="宋体"/>
                              <w:sz w:val="28"/>
                            </w:rPr>
                          </w:pPr>
                          <w:r>
                            <w:rPr>
                              <w:rFonts w:ascii="宋体"/>
                              <w:sz w:val="28"/>
                            </w:rPr>
                            <w:t>- 24 -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71.25pt;margin-top:536pt;height:16.05pt;width:44.1pt;mso-position-horizontal-relative:page;mso-position-vertical-relative:page;z-index:-251655168;mso-width-relative:page;mso-height-relative:page;" filled="f" stroked="f" coordsize="21600,21600" o:gfxdata="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line="321" w:lineRule="exact"/>
                      <w:ind w:left="20"/>
                      <w:rPr>
                        <w:rFonts w:ascii="宋体"/>
                        <w:sz w:val="28"/>
                      </w:rPr>
                    </w:pPr>
                    <w:r>
                      <w:rPr>
                        <w:rFonts w:ascii="宋体"/>
                        <w:sz w:val="28"/>
                      </w:rPr>
                      <w:t>- 24 -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spacing w:line="14" w:lineRule="auto"/>
      <w:ind w:left="0"/>
      <w:rPr>
        <w:sz w:val="20"/>
      </w:rPr>
    </w:pPr>
    <w:r>
      <mc:AlternateContent>
        <mc:Choice Requires="wps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6038850</wp:posOffset>
              </wp:positionH>
              <wp:positionV relativeFrom="page">
                <wp:posOffset>9669145</wp:posOffset>
              </wp:positionV>
              <wp:extent cx="558165" cy="203835"/>
              <wp:effectExtent l="0" t="1270" r="3810" b="4445"/>
              <wp:wrapNone/>
              <wp:docPr id="12" name="文本框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8165" cy="2038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pacing w:line="321" w:lineRule="exact"/>
                            <w:ind w:left="20"/>
                            <w:rPr>
                              <w:rFonts w:ascii="宋体"/>
                              <w:sz w:val="28"/>
                            </w:rPr>
                          </w:pPr>
                          <w:r>
                            <w:rPr>
                              <w:rFonts w:ascii="宋体"/>
                              <w:sz w:val="28"/>
                            </w:rPr>
                            <w:t xml:space="preserve">-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宋体"/>
                              <w:sz w:val="2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41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宋体"/>
                              <w:sz w:val="28"/>
                            </w:rPr>
                            <w:t xml:space="preserve"> -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475.5pt;margin-top:761.35pt;height:16.05pt;width:43.95pt;mso-position-horizontal-relative:page;mso-position-vertical-relative:page;z-index:-251656192;mso-width-relative:page;mso-height-relative:page;" filled="f" stroked="f" coordsize="21600,21600" o:gfxdata="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JXVTzDbAAAADgEAAA8AAAAAAAAA&#10;AQAgAAAAIgAAAGRycy9kb3ducmV2LnhtbFBLAQIUABQAAAAIAIdO4kCm509hDgIAAAYEAAAOAAAA&#10;AAAAAAEAIAAAACoBAABkcnMvZTJvRG9jLnhtbFBLBQYAAAAABgAGAFkBAACq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line="321" w:lineRule="exact"/>
                      <w:ind w:left="20"/>
                      <w:rPr>
                        <w:rFonts w:ascii="宋体"/>
                        <w:sz w:val="28"/>
                      </w:rPr>
                    </w:pPr>
                    <w:r>
                      <w:rPr>
                        <w:rFonts w:ascii="宋体"/>
                        <w:sz w:val="28"/>
                      </w:rPr>
                      <w:t xml:space="preserve">- </w:t>
                    </w:r>
                    <w:r>
                      <w:fldChar w:fldCharType="begin"/>
                    </w:r>
                    <w:r>
                      <w:rPr>
                        <w:rFonts w:ascii="宋体"/>
                        <w:sz w:val="2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41</w:t>
                    </w:r>
                    <w:r>
                      <w:fldChar w:fldCharType="end"/>
                    </w:r>
                    <w:r>
                      <w:rPr>
                        <w:rFonts w:ascii="宋体"/>
                        <w:sz w:val="28"/>
                      </w:rPr>
                      <w:t xml:space="preserve"> -</w:t>
                    </w: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spacing w:line="14" w:lineRule="auto"/>
      <w:ind w:left="0"/>
      <w:rPr>
        <w:sz w:val="20"/>
      </w:rPr>
    </w:pPr>
    <w: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962660</wp:posOffset>
              </wp:positionH>
              <wp:positionV relativeFrom="page">
                <wp:posOffset>9669145</wp:posOffset>
              </wp:positionV>
              <wp:extent cx="560070" cy="203835"/>
              <wp:effectExtent l="0" t="0" r="0" b="0"/>
              <wp:wrapNone/>
              <wp:docPr id="13" name="文本框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60070" cy="2038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pacing w:line="321" w:lineRule="exact"/>
                            <w:ind w:left="20"/>
                            <w:rPr>
                              <w:rFonts w:ascii="宋体"/>
                              <w:sz w:val="28"/>
                            </w:rPr>
                          </w:pPr>
                          <w:r>
                            <w:rPr>
                              <w:rFonts w:ascii="宋体"/>
                              <w:sz w:val="28"/>
                            </w:rPr>
                            <w:t xml:space="preserve">-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宋体"/>
                              <w:sz w:val="2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40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宋体"/>
                              <w:sz w:val="28"/>
                            </w:rPr>
                            <w:t xml:space="preserve"> -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75.8pt;margin-top:761.35pt;height:16.05pt;width:44.1pt;mso-position-horizontal-relative:page;mso-position-vertical-relative:page;z-index:-251657216;mso-width-relative:page;mso-height-relative:page;" filled="f" stroked="f" coordsize="21600,21600" o:gfxdata="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line="321" w:lineRule="exact"/>
                      <w:ind w:left="20"/>
                      <w:rPr>
                        <w:rFonts w:ascii="宋体"/>
                        <w:sz w:val="28"/>
                      </w:rPr>
                    </w:pPr>
                    <w:r>
                      <w:rPr>
                        <w:rFonts w:ascii="宋体"/>
                        <w:sz w:val="28"/>
                      </w:rPr>
                      <w:t xml:space="preserve">- </w:t>
                    </w:r>
                    <w:r>
                      <w:fldChar w:fldCharType="begin"/>
                    </w:r>
                    <w:r>
                      <w:rPr>
                        <w:rFonts w:ascii="宋体"/>
                        <w:sz w:val="2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40</w:t>
                    </w:r>
                    <w:r>
                      <w:fldChar w:fldCharType="end"/>
                    </w:r>
                    <w:r>
                      <w:rPr>
                        <w:rFonts w:ascii="宋体"/>
                        <w:sz w:val="28"/>
                      </w:rPr>
                      <w:t xml:space="preserve"> -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autoHyphenation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DZjNTE5MWQyNjY0YWRmYTEwYjA0MGYwNDYzNTJjZWQifQ=="/>
  </w:docVars>
  <w:rsids>
    <w:rsidRoot w:val="00A736E3"/>
    <w:rsid w:val="00030D78"/>
    <w:rsid w:val="00053E95"/>
    <w:rsid w:val="00061095"/>
    <w:rsid w:val="00064498"/>
    <w:rsid w:val="00070212"/>
    <w:rsid w:val="000A0030"/>
    <w:rsid w:val="000F7A74"/>
    <w:rsid w:val="00103D96"/>
    <w:rsid w:val="00110C84"/>
    <w:rsid w:val="00120694"/>
    <w:rsid w:val="001228D3"/>
    <w:rsid w:val="0016204B"/>
    <w:rsid w:val="001C799F"/>
    <w:rsid w:val="001F1F0D"/>
    <w:rsid w:val="00263486"/>
    <w:rsid w:val="00294E20"/>
    <w:rsid w:val="002E1938"/>
    <w:rsid w:val="002F1A24"/>
    <w:rsid w:val="00310436"/>
    <w:rsid w:val="00330866"/>
    <w:rsid w:val="003765A5"/>
    <w:rsid w:val="003A10CA"/>
    <w:rsid w:val="00403B85"/>
    <w:rsid w:val="0042690C"/>
    <w:rsid w:val="00443373"/>
    <w:rsid w:val="004B040C"/>
    <w:rsid w:val="005B4E72"/>
    <w:rsid w:val="005E69C9"/>
    <w:rsid w:val="005E7F27"/>
    <w:rsid w:val="005F090C"/>
    <w:rsid w:val="006237B5"/>
    <w:rsid w:val="006538F8"/>
    <w:rsid w:val="006565DF"/>
    <w:rsid w:val="00677F23"/>
    <w:rsid w:val="006E2AAF"/>
    <w:rsid w:val="006F27CF"/>
    <w:rsid w:val="00776F40"/>
    <w:rsid w:val="007B46B2"/>
    <w:rsid w:val="00812216"/>
    <w:rsid w:val="00826414"/>
    <w:rsid w:val="009003D6"/>
    <w:rsid w:val="0090205C"/>
    <w:rsid w:val="00903CDC"/>
    <w:rsid w:val="009075E7"/>
    <w:rsid w:val="009E76AB"/>
    <w:rsid w:val="00A07E0C"/>
    <w:rsid w:val="00A30E52"/>
    <w:rsid w:val="00A33B97"/>
    <w:rsid w:val="00A36C8E"/>
    <w:rsid w:val="00A37327"/>
    <w:rsid w:val="00A56946"/>
    <w:rsid w:val="00A736E3"/>
    <w:rsid w:val="00AF0669"/>
    <w:rsid w:val="00B50885"/>
    <w:rsid w:val="00BD7314"/>
    <w:rsid w:val="00BF7113"/>
    <w:rsid w:val="00C068D7"/>
    <w:rsid w:val="00D25278"/>
    <w:rsid w:val="00D4596E"/>
    <w:rsid w:val="00D72FEF"/>
    <w:rsid w:val="00DA0E59"/>
    <w:rsid w:val="00DB7DC4"/>
    <w:rsid w:val="00E14B83"/>
    <w:rsid w:val="00E249C5"/>
    <w:rsid w:val="00EA2837"/>
    <w:rsid w:val="00EA4585"/>
    <w:rsid w:val="00F21E50"/>
    <w:rsid w:val="00F30F53"/>
    <w:rsid w:val="00F80FB2"/>
    <w:rsid w:val="00F834DF"/>
    <w:rsid w:val="00FA7864"/>
    <w:rsid w:val="00FB5899"/>
    <w:rsid w:val="00FC7653"/>
    <w:rsid w:val="520C4B05"/>
    <w:rsid w:val="710622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link w:val="12"/>
    <w:qFormat/>
    <w:uiPriority w:val="9"/>
    <w:pPr>
      <w:autoSpaceDE w:val="0"/>
      <w:autoSpaceDN w:val="0"/>
      <w:spacing w:line="751" w:lineRule="exact"/>
      <w:ind w:right="320"/>
      <w:jc w:val="center"/>
      <w:outlineLvl w:val="0"/>
    </w:pPr>
    <w:rPr>
      <w:rFonts w:ascii="方正小标宋简体" w:hAnsi="方正小标宋简体" w:eastAsia="方正小标宋简体" w:cs="方正小标宋简体"/>
      <w:kern w:val="0"/>
      <w:sz w:val="44"/>
      <w:szCs w:val="44"/>
      <w:lang w:val="zh-CN" w:bidi="zh-CN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link w:val="14"/>
    <w:qFormat/>
    <w:uiPriority w:val="1"/>
    <w:pPr>
      <w:autoSpaceDE w:val="0"/>
      <w:autoSpaceDN w:val="0"/>
      <w:ind w:left="111"/>
      <w:jc w:val="left"/>
    </w:pPr>
    <w:rPr>
      <w:rFonts w:ascii="仿宋_GB2312" w:hAnsi="仿宋_GB2312" w:eastAsia="仿宋_GB2312" w:cs="仿宋_GB2312"/>
      <w:kern w:val="0"/>
      <w:sz w:val="32"/>
      <w:szCs w:val="32"/>
      <w:lang w:val="zh-CN" w:bidi="zh-CN"/>
    </w:rPr>
  </w:style>
  <w:style w:type="paragraph" w:styleId="4">
    <w:name w:val="footer"/>
    <w:basedOn w:val="1"/>
    <w:link w:val="11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FollowedHyperlink"/>
    <w:basedOn w:val="7"/>
    <w:semiHidden/>
    <w:unhideWhenUsed/>
    <w:uiPriority w:val="99"/>
    <w:rPr>
      <w:color w:val="954F72"/>
      <w:u w:val="single"/>
    </w:rPr>
  </w:style>
  <w:style w:type="character" w:styleId="9">
    <w:name w:val="Hyperlink"/>
    <w:basedOn w:val="7"/>
    <w:semiHidden/>
    <w:unhideWhenUsed/>
    <w:uiPriority w:val="99"/>
    <w:rPr>
      <w:color w:val="0563C1"/>
      <w:u w:val="single"/>
    </w:rPr>
  </w:style>
  <w:style w:type="character" w:customStyle="1" w:styleId="10">
    <w:name w:val="页眉 字符"/>
    <w:basedOn w:val="7"/>
    <w:link w:val="5"/>
    <w:uiPriority w:val="99"/>
    <w:rPr>
      <w:sz w:val="18"/>
      <w:szCs w:val="18"/>
    </w:rPr>
  </w:style>
  <w:style w:type="character" w:customStyle="1" w:styleId="11">
    <w:name w:val="页脚 字符"/>
    <w:basedOn w:val="7"/>
    <w:link w:val="4"/>
    <w:uiPriority w:val="99"/>
    <w:rPr>
      <w:sz w:val="18"/>
      <w:szCs w:val="18"/>
    </w:rPr>
  </w:style>
  <w:style w:type="character" w:customStyle="1" w:styleId="12">
    <w:name w:val="标题 1 字符"/>
    <w:basedOn w:val="7"/>
    <w:link w:val="2"/>
    <w:uiPriority w:val="9"/>
    <w:rPr>
      <w:rFonts w:ascii="方正小标宋简体" w:hAnsi="方正小标宋简体" w:eastAsia="方正小标宋简体" w:cs="方正小标宋简体"/>
      <w:kern w:val="0"/>
      <w:sz w:val="44"/>
      <w:szCs w:val="44"/>
      <w:lang w:val="zh-CN" w:bidi="zh-CN"/>
    </w:rPr>
  </w:style>
  <w:style w:type="table" w:customStyle="1" w:styleId="13">
    <w:name w:val="Table Normal"/>
    <w:semiHidden/>
    <w:unhideWhenUsed/>
    <w:qFormat/>
    <w:uiPriority w:val="2"/>
    <w:pPr>
      <w:widowControl w:val="0"/>
      <w:autoSpaceDE w:val="0"/>
      <w:autoSpaceDN w:val="0"/>
    </w:pPr>
    <w:rPr>
      <w:kern w:val="0"/>
      <w:sz w:val="22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14">
    <w:name w:val="正文文本 字符"/>
    <w:basedOn w:val="7"/>
    <w:link w:val="3"/>
    <w:uiPriority w:val="1"/>
    <w:rPr>
      <w:rFonts w:ascii="仿宋_GB2312" w:hAnsi="仿宋_GB2312" w:eastAsia="仿宋_GB2312" w:cs="仿宋_GB2312"/>
      <w:kern w:val="0"/>
      <w:sz w:val="32"/>
      <w:szCs w:val="32"/>
      <w:lang w:val="zh-CN" w:bidi="zh-CN"/>
    </w:rPr>
  </w:style>
  <w:style w:type="paragraph" w:customStyle="1" w:styleId="15">
    <w:name w:val="Table Paragraph"/>
    <w:basedOn w:val="1"/>
    <w:qFormat/>
    <w:uiPriority w:val="1"/>
    <w:pPr>
      <w:autoSpaceDE w:val="0"/>
      <w:autoSpaceDN w:val="0"/>
      <w:jc w:val="left"/>
    </w:pPr>
    <w:rPr>
      <w:rFonts w:ascii="仿宋" w:hAnsi="仿宋" w:eastAsia="仿宋" w:cs="仿宋"/>
      <w:kern w:val="0"/>
      <w:sz w:val="22"/>
      <w:lang w:val="zh-CN" w:bidi="zh-CN"/>
    </w:rPr>
  </w:style>
  <w:style w:type="paragraph" w:customStyle="1" w:styleId="16">
    <w:name w:val="msonormal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17">
    <w:name w:val="font5"/>
    <w:basedOn w:val="1"/>
    <w:uiPriority w:val="0"/>
    <w:pPr>
      <w:widowControl/>
      <w:spacing w:before="100" w:beforeAutospacing="1" w:after="100" w:afterAutospacing="1"/>
      <w:jc w:val="left"/>
    </w:pPr>
    <w:rPr>
      <w:rFonts w:ascii="等线" w:hAnsi="等线" w:eastAsia="等线" w:cs="宋体"/>
      <w:kern w:val="0"/>
      <w:sz w:val="18"/>
      <w:szCs w:val="18"/>
    </w:rPr>
  </w:style>
  <w:style w:type="paragraph" w:customStyle="1" w:styleId="18">
    <w:name w:val="xl63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仿宋" w:hAnsi="仿宋" w:eastAsia="仿宋" w:cs="宋体"/>
      <w:b/>
      <w:bCs/>
      <w:kern w:val="0"/>
      <w:szCs w:val="21"/>
    </w:rPr>
  </w:style>
  <w:style w:type="paragraph" w:customStyle="1" w:styleId="19">
    <w:name w:val="xl64"/>
    <w:basedOn w:val="1"/>
    <w:uiPriority w:val="0"/>
    <w:pPr>
      <w:widowControl/>
      <w:pBdr>
        <w:top w:val="single" w:color="auto" w:sz="4" w:space="0"/>
        <w:left w:val="single" w:color="auto" w:sz="4" w:space="23"/>
        <w:bottom w:val="single" w:color="auto" w:sz="4" w:space="0"/>
        <w:right w:val="single" w:color="auto" w:sz="4" w:space="0"/>
      </w:pBdr>
      <w:spacing w:before="100" w:beforeAutospacing="1" w:after="100" w:afterAutospacing="1"/>
      <w:ind w:firstLine="200" w:firstLineChars="200"/>
      <w:jc w:val="left"/>
      <w:textAlignment w:val="center"/>
    </w:pPr>
    <w:rPr>
      <w:rFonts w:ascii="仿宋" w:hAnsi="仿宋" w:eastAsia="仿宋" w:cs="宋体"/>
      <w:b/>
      <w:bCs/>
      <w:kern w:val="0"/>
      <w:szCs w:val="21"/>
    </w:rPr>
  </w:style>
  <w:style w:type="paragraph" w:customStyle="1" w:styleId="20">
    <w:name w:val="xl65"/>
    <w:basedOn w:val="1"/>
    <w:uiPriority w:val="0"/>
    <w:pPr>
      <w:widowControl/>
      <w:pBdr>
        <w:top w:val="single" w:color="auto" w:sz="4" w:space="0"/>
        <w:left w:val="single" w:color="auto" w:sz="4" w:space="11"/>
        <w:bottom w:val="single" w:color="auto" w:sz="4" w:space="0"/>
        <w:right w:val="single" w:color="auto" w:sz="4" w:space="0"/>
      </w:pBdr>
      <w:spacing w:before="100" w:beforeAutospacing="1" w:after="100" w:afterAutospacing="1"/>
      <w:ind w:firstLine="100" w:firstLineChars="100"/>
      <w:jc w:val="left"/>
      <w:textAlignment w:val="center"/>
    </w:pPr>
    <w:rPr>
      <w:rFonts w:ascii="仿宋" w:hAnsi="仿宋" w:eastAsia="仿宋" w:cs="宋体"/>
      <w:b/>
      <w:bCs/>
      <w:kern w:val="0"/>
      <w:szCs w:val="21"/>
    </w:rPr>
  </w:style>
  <w:style w:type="paragraph" w:customStyle="1" w:styleId="21">
    <w:name w:val="xl66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18"/>
      <w:szCs w:val="18"/>
    </w:rPr>
  </w:style>
  <w:style w:type="paragraph" w:customStyle="1" w:styleId="22">
    <w:name w:val="xl67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18"/>
      <w:szCs w:val="18"/>
    </w:rPr>
  </w:style>
  <w:style w:type="paragraph" w:customStyle="1" w:styleId="23">
    <w:name w:val="xl68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18"/>
      <w:szCs w:val="18"/>
    </w:rPr>
  </w:style>
  <w:style w:type="paragraph" w:customStyle="1" w:styleId="24">
    <w:name w:val="xl69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18"/>
      <w:szCs w:val="18"/>
    </w:rPr>
  </w:style>
  <w:style w:type="paragraph" w:customStyle="1" w:styleId="25">
    <w:name w:val="xl70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2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6172A61-D3E5-4B52-8A92-9A5F710E4681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20</Pages>
  <Words>2192</Words>
  <Characters>12500</Characters>
  <Lines>104</Lines>
  <Paragraphs>29</Paragraphs>
  <TotalTime>100</TotalTime>
  <ScaleCrop>false</ScaleCrop>
  <LinksUpToDate>false</LinksUpToDate>
  <CharactersWithSpaces>14663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2022-09-05T06:46:00Z</dcterms:created>
  <dc:creator>Lenovo</dc:creator>
  <cp:lastModifiedBy>gracesy00</cp:lastModifiedBy>
  <dcterms:modified xsi:type="dcterms:W3CDTF">2023-10-11T02:21:41Z</dcterms:modified>
  <cp:revision>61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34E5F93081684BE3911E0F4A7ADBF61D_12</vt:lpwstr>
  </property>
</Properties>
</file>