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2023年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9月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份威海市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eastAsia="zh-CN"/>
        </w:rPr>
        <w:t>环翠区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9月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330519万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281647万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9月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份主要财政收入科目情况如下：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115235万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41.2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59160万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14520万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19.6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18294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15059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9.2%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12041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16.8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9月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258233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9月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份主要财政支出科目情况如下：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55836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20064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21903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49.3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34851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万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1.3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MGI0NGMyMjkxM2I1OTRkMmZhMDRkZWIxOGYyOGMifQ=="/>
  </w:docVars>
  <w:rsids>
    <w:rsidRoot w:val="6EBB2898"/>
    <w:rsid w:val="000B5B0D"/>
    <w:rsid w:val="00946DA9"/>
    <w:rsid w:val="00A34230"/>
    <w:rsid w:val="00D93099"/>
    <w:rsid w:val="04B623C2"/>
    <w:rsid w:val="057A4617"/>
    <w:rsid w:val="3BC57406"/>
    <w:rsid w:val="43895213"/>
    <w:rsid w:val="4B4D7A3B"/>
    <w:rsid w:val="4D462A66"/>
    <w:rsid w:val="50C72F3C"/>
    <w:rsid w:val="54323ABB"/>
    <w:rsid w:val="6EBB2898"/>
    <w:rsid w:val="700C4B48"/>
    <w:rsid w:val="74792B8A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294</Words>
  <Characters>389</Characters>
  <Lines>3</Lines>
  <Paragraphs>1</Paragraphs>
  <TotalTime>121</TotalTime>
  <ScaleCrop>false</ScaleCrop>
  <LinksUpToDate>false</LinksUpToDate>
  <CharactersWithSpaces>450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2023-10-26T01:11:45Z</cp:lastPrinted>
  <dcterms:modified xsi:type="dcterms:W3CDTF">2023-10-26T01:37:38Z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</Properties>
</file>