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威海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市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环翠区羊亭镇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电子证照证明“用证”事项清单</w:t>
      </w:r>
    </w:p>
    <w:p>
      <w:pPr>
        <w:rPr>
          <w:rFonts w:hint="eastAsia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截至目前，我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通过全省一体化政务服务平台办理以下政务服务事项时，若相关证明材料在下表时间范围内，可以免于提交。</w:t>
      </w:r>
    </w:p>
    <w:tbl>
      <w:tblPr>
        <w:tblStyle w:val="3"/>
        <w:tblpPr w:leftFromText="180" w:rightFromText="180" w:vertAnchor="text" w:horzAnchor="page" w:tblpX="1573" w:tblpY="263"/>
        <w:tblOverlap w:val="never"/>
        <w:tblW w:w="140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"/>
        <w:gridCol w:w="2902"/>
        <w:gridCol w:w="1531"/>
        <w:gridCol w:w="1707"/>
        <w:gridCol w:w="4164"/>
        <w:gridCol w:w="28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</w:trPr>
        <w:tc>
          <w:tcPr>
            <w:tcW w:w="87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黑体" w:hAnsi="??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902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eastAsia="黑体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涉及事项</w:t>
            </w: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1531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  <w:lang w:eastAsia="zh-CN"/>
              </w:rPr>
              <w:t>类别（政务服务、公共服务、社会化应用）</w:t>
            </w:r>
          </w:p>
        </w:tc>
        <w:tc>
          <w:tcPr>
            <w:tcW w:w="1707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黑体" w:hAnsi="??" w:eastAsia="黑体" w:cs="Times New Roman"/>
                <w:color w:val="000000"/>
                <w:kern w:val="0"/>
                <w:sz w:val="28"/>
                <w:szCs w:val="28"/>
                <w:highlight w:val="yellow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事项办理层级（省</w:t>
            </w:r>
            <w:r>
              <w:rPr>
                <w:rFonts w:ascii="黑体" w:hAnsi="??" w:eastAsia="黑体" w:cs="黑体"/>
                <w:color w:val="000000"/>
                <w:kern w:val="0"/>
                <w:sz w:val="28"/>
                <w:szCs w:val="28"/>
              </w:rPr>
              <w:t>/</w:t>
            </w: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市</w:t>
            </w:r>
            <w:r>
              <w:rPr>
                <w:rFonts w:ascii="黑体" w:hAnsi="??" w:eastAsia="黑体" w:cs="黑体"/>
                <w:color w:val="000000"/>
                <w:kern w:val="0"/>
                <w:sz w:val="28"/>
                <w:szCs w:val="28"/>
              </w:rPr>
              <w:t>/</w:t>
            </w: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县）</w:t>
            </w:r>
          </w:p>
        </w:tc>
        <w:tc>
          <w:tcPr>
            <w:tcW w:w="4164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cs="Times New Roman"/>
                <w:sz w:val="28"/>
                <w:szCs w:val="28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已实现“免提交”的证照</w:t>
            </w:r>
          </w:p>
        </w:tc>
        <w:tc>
          <w:tcPr>
            <w:tcW w:w="2839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ascii="??" w:hAnsi="??" w:cs="??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??" w:eastAsia="黑体" w:cs="黑体"/>
                <w:color w:val="000000"/>
                <w:kern w:val="0"/>
                <w:sz w:val="28"/>
                <w:szCs w:val="28"/>
              </w:rPr>
              <w:t>证照数据时间范围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计划生育关系迁入、迁出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出具流动人口婚育证明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left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</w:t>
            </w:r>
            <w:bookmarkStart w:id="0" w:name="_GoBack"/>
            <w:bookmarkEnd w:id="0"/>
            <w:r>
              <w:rPr>
                <w:rFonts w:hint="eastAsia" w:ascii="宋体" w:hAnsi="宋体"/>
                <w:color w:val="000000"/>
                <w:sz w:val="22"/>
              </w:rPr>
              <w:t>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有限责任公司设立登记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有限责任公司变更登记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有限责任公司注销登记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非公司企业法人设立登记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非公司企业法人变更登记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非公司企业法人注销登记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分公司设立登记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分公司变更登记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分公司注销登记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撤销变更登记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营业单位、企业非法人分支机构开业登记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增设/撤销分支机构变更登记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营业单位、企业非法人分支机构变更登记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营业单位、企业非法人分支机构注销登记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非公司企业法人有关事项备案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有限责任公司有关事项备案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个人独资企业有关事项备案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个人独资企业设立登记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个人独资企业变更登记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个人独资企业注销登记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个人独资企业分支机构设立登记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个人独资企业分支机构变更登记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个人独资企业分支机构注销登记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个体工商户登记设立登记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个体工商户登记变更登记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个体工商户登记注销登记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家庭成员变更登记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农民专业合作社设立登记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农民专业合作社变更登记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农民专业合作社注销登记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农民专业合作社分支机构设立登记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农民专业合作社分支机构变更登记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农民专业合作社分支机构注销登记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农民专业合作社登记备案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居民身份证（电子身份证）、营业执照（电子证照）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食品经营许可证申请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食品经营许可证变更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食品经营许可证补证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食品经营许可证注销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食品经营许可证延续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食品小作坊、小餐饮申请登记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食品小作坊、小餐饮变更登记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食品小作坊、小餐饮注销登记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食品小作坊、小餐饮补证登记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" w:type="dxa"/>
            <w:noWrap w:val="0"/>
            <w:vAlign w:val="center"/>
          </w:tcPr>
          <w:p>
            <w:pPr>
              <w:pStyle w:val="2"/>
              <w:numPr>
                <w:ilvl w:val="0"/>
                <w:numId w:val="1"/>
              </w:numPr>
              <w:spacing w:line="560" w:lineRule="exact"/>
              <w:ind w:left="425" w:leftChars="0" w:hanging="425" w:firstLineChars="0"/>
              <w:jc w:val="center"/>
              <w:rPr>
                <w:rFonts w:hint="default" w:ascii="仿宋_GB2312" w:hAnsi="仿宋_GB2312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902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</w:rPr>
              <w:t>食品小作坊、小餐饮延续登记</w:t>
            </w:r>
          </w:p>
        </w:tc>
        <w:tc>
          <w:tcPr>
            <w:tcW w:w="1531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政务服务</w:t>
            </w:r>
          </w:p>
        </w:tc>
        <w:tc>
          <w:tcPr>
            <w:tcW w:w="1707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市县</w:t>
            </w:r>
          </w:p>
        </w:tc>
        <w:tc>
          <w:tcPr>
            <w:tcW w:w="4164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居民身份证（电子身份证）</w:t>
            </w:r>
          </w:p>
        </w:tc>
        <w:tc>
          <w:tcPr>
            <w:tcW w:w="2839" w:type="dxa"/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Times New Roman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有效期内证照</w:t>
            </w:r>
          </w:p>
        </w:tc>
      </w:tr>
    </w:tbl>
    <w:p>
      <w:pPr>
        <w:pStyle w:val="2"/>
        <w:rPr>
          <w:rFonts w:cs="Times New Roman"/>
        </w:rPr>
      </w:pP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??">
    <w:altName w:val="Arial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32DE3"/>
    <w:multiLevelType w:val="singleLevel"/>
    <w:tmpl w:val="14D32DE3"/>
    <w:lvl w:ilvl="0" w:tentative="0">
      <w:start w:val="1"/>
      <w:numFmt w:val="decimal"/>
      <w:lvlText w:val="%1"/>
      <w:lvlJc w:val="left"/>
      <w:pPr>
        <w:tabs>
          <w:tab w:val="left" w:pos="420"/>
        </w:tabs>
        <w:ind w:left="425" w:leftChars="0" w:hanging="425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C4950CE"/>
    <w:rsid w:val="0E916AC0"/>
    <w:rsid w:val="119F7F11"/>
    <w:rsid w:val="16332150"/>
    <w:rsid w:val="2CE161AE"/>
    <w:rsid w:val="377049D6"/>
    <w:rsid w:val="3B3A334E"/>
    <w:rsid w:val="54B2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sz w:val="30"/>
      <w:szCs w:val="30"/>
    </w:rPr>
  </w:style>
  <w:style w:type="paragraph" w:customStyle="1" w:styleId="5">
    <w:name w:val="首行缩进"/>
    <w:basedOn w:val="1"/>
    <w:next w:val="1"/>
    <w:qFormat/>
    <w:uiPriority w:val="99"/>
    <w:pPr>
      <w:spacing w:line="360" w:lineRule="auto"/>
      <w:ind w:firstLine="480" w:firstLineChars="200"/>
    </w:pPr>
    <w:rPr>
      <w:rFonts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2022-07-28T04:18:00Z</dcterms:created>
  <dc:creator>Administrator</dc:creator>
  <cp:lastModifiedBy>雨后太阳</cp:lastModifiedBy>
  <dcterms:modified xsi:type="dcterms:W3CDTF">2022-10-25T05:56:13Z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