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  <w:lang w:eastAsia="zh-CN"/>
        </w:rPr>
        <w:t>环翠区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</w:rPr>
        <w:t>第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  <w:lang w:val="en-US" w:eastAsia="zh-CN"/>
        </w:rPr>
        <w:t>九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</w:rPr>
        <w:t>批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  <w:lang w:eastAsia="zh-CN"/>
        </w:rPr>
        <w:t>区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</w:rPr>
        <w:t>级非物质文化遗产名录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shd w:val="clear" w:color="auto" w:fill="FFFFFF"/>
        </w:rPr>
        <w:t>推荐项目名单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一、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民间文学（空）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二、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传统音乐（空）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三、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传统舞蹈（空）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四、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传统戏剧（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五、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曲艺（空）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六、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传统体育、游艺与杂技（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val="en-US" w:eastAsia="zh-CN"/>
        </w:rPr>
        <w:t>2项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）</w:t>
      </w:r>
    </w:p>
    <w:tbl>
      <w:tblPr>
        <w:tblStyle w:val="8"/>
        <w:tblW w:w="9190" w:type="dxa"/>
        <w:tblCellSpacing w:w="0" w:type="dxa"/>
        <w:tblInd w:w="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9"/>
        <w:gridCol w:w="1331"/>
        <w:gridCol w:w="3311"/>
        <w:gridCol w:w="34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 w:hRule="atLeast"/>
          <w:tblCellSpacing w:w="0" w:type="dxa"/>
        </w:trPr>
        <w:tc>
          <w:tcPr>
            <w:tcW w:w="1059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序号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eastAsia="zh-CN"/>
              </w:rPr>
              <w:t>编号</w:t>
            </w:r>
          </w:p>
        </w:tc>
        <w:tc>
          <w:tcPr>
            <w:tcW w:w="3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firstLine="42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项目名称</w:t>
            </w:r>
          </w:p>
        </w:tc>
        <w:tc>
          <w:tcPr>
            <w:tcW w:w="3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firstLine="42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申报单位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tblCellSpacing w:w="0" w:type="dxa"/>
        </w:trPr>
        <w:tc>
          <w:tcPr>
            <w:tcW w:w="1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52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Ⅵ-5</w:t>
            </w:r>
          </w:p>
        </w:tc>
        <w:tc>
          <w:tcPr>
            <w:tcW w:w="3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陈氏心意混元太极拳</w:t>
            </w:r>
          </w:p>
        </w:tc>
        <w:tc>
          <w:tcPr>
            <w:tcW w:w="3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威海龙康养生有限公司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tblCellSpacing w:w="0" w:type="dxa"/>
        </w:trPr>
        <w:tc>
          <w:tcPr>
            <w:tcW w:w="1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53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Ⅵ-6</w:t>
            </w:r>
          </w:p>
        </w:tc>
        <w:tc>
          <w:tcPr>
            <w:tcW w:w="3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威海舞狮</w:t>
            </w:r>
          </w:p>
        </w:tc>
        <w:tc>
          <w:tcPr>
            <w:tcW w:w="3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威海市龙狮运动协会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420" w:leftChars="0"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七、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传统美术（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val="en-US" w:eastAsia="zh-CN"/>
        </w:rPr>
        <w:t>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420" w:leftChars="0"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420" w:leftChars="0" w:right="0" w:right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八、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传统技艺（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项）</w:t>
      </w:r>
    </w:p>
    <w:tbl>
      <w:tblPr>
        <w:tblStyle w:val="8"/>
        <w:tblW w:w="9218" w:type="dxa"/>
        <w:tblCellSpacing w:w="0" w:type="dxa"/>
        <w:tblInd w:w="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374"/>
        <w:gridCol w:w="3331"/>
        <w:gridCol w:w="34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序号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eastAsia="zh-CN"/>
              </w:rPr>
              <w:t>编号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firstLine="42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项目名称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firstLine="42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申报单位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54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Ⅷ-29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传统烫面包子制作技艺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威海市山后餐饮管理有限公司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55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Ⅷ-30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胶东麦穗包子制作技艺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小威船说文化发展有限公司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56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Ⅷ-31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威海大鲅鱼水饺传统制作技艺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威海西港清泉大酒店有限公司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57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Ⅷ-32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老威海红参制作技艺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山东食客村控股集团有限公司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58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Ⅷ-33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宋氏葫芦烙刻技艺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星空美术培训学校有限公司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59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Ⅷ-34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渔家女红技艺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渔姑娘文化科技发展有限公司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60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Ⅷ-35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九香大骨制作技艺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威海正琪餐饮有限公司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61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Ⅷ-36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老威海肉吱吱制作技艺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威海膳瑰祥餐饮服务有限公司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62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Ⅷ-37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威海臭鱼制作技艺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威海阳聪餐饮有限公司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63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Ⅷ-38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老胶东河豚烹饪技艺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威海驰源餐饮服务有限公司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64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Ⅷ-39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胶东古法海怪酱制作技艺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紫气东来（威海）餐饮管理有限公司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65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Ⅷ-40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海鲜疙瘩汤制作技艺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老妈疙瘩汤海鲜酒店有限公司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tblCellSpacing w:w="0" w:type="dxa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66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Ⅷ-41</w:t>
            </w:r>
          </w:p>
        </w:tc>
        <w:tc>
          <w:tcPr>
            <w:tcW w:w="3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里口山古法柿子饼制作技艺</w:t>
            </w:r>
          </w:p>
        </w:tc>
        <w:tc>
          <w:tcPr>
            <w:tcW w:w="3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威海恒度文化传媒有限公司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九、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传统医药（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val="en-US" w:eastAsia="zh-CN"/>
        </w:rPr>
        <w:t>2项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）</w:t>
      </w:r>
    </w:p>
    <w:tbl>
      <w:tblPr>
        <w:tblStyle w:val="8"/>
        <w:tblW w:w="9214" w:type="dxa"/>
        <w:tblCellSpacing w:w="0" w:type="dxa"/>
        <w:tblInd w:w="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9"/>
        <w:gridCol w:w="1331"/>
        <w:gridCol w:w="3311"/>
        <w:gridCol w:w="351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 w:hRule="atLeast"/>
          <w:tblCellSpacing w:w="0" w:type="dxa"/>
        </w:trPr>
        <w:tc>
          <w:tcPr>
            <w:tcW w:w="1059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序号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eastAsia="zh-CN"/>
              </w:rPr>
              <w:t>编号</w:t>
            </w:r>
          </w:p>
        </w:tc>
        <w:tc>
          <w:tcPr>
            <w:tcW w:w="3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firstLine="42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项目名称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ind w:left="0" w:firstLine="42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</w:rPr>
              <w:t>申报单位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tblCellSpacing w:w="0" w:type="dxa"/>
        </w:trPr>
        <w:tc>
          <w:tcPr>
            <w:tcW w:w="1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67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Ⅸ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-3</w:t>
            </w:r>
          </w:p>
        </w:tc>
        <w:tc>
          <w:tcPr>
            <w:tcW w:w="3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传统姜竹茹炮制技艺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环翠区中医医院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tblCellSpacing w:w="0" w:type="dxa"/>
        </w:trPr>
        <w:tc>
          <w:tcPr>
            <w:tcW w:w="1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68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Ⅸ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-4</w:t>
            </w:r>
          </w:p>
        </w:tc>
        <w:tc>
          <w:tcPr>
            <w:tcW w:w="3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应象针灸</w:t>
            </w:r>
          </w:p>
        </w:tc>
        <w:tc>
          <w:tcPr>
            <w:tcW w:w="3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none"/>
                <w:lang w:val="en-US" w:eastAsia="zh-CN"/>
              </w:rPr>
              <w:t>环翠区张村镇卫生院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eastAsia="zh-CN"/>
        </w:rPr>
        <w:t>十、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民俗（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  <w:lang w:val="en-US" w:eastAsia="zh-CN"/>
        </w:rPr>
        <w:t>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shd w:val="clear" w:color="auto" w:fill="FFFFFF"/>
        </w:rPr>
        <w:t>）</w:t>
      </w: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44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7D7022"/>
    <w:rsid w:val="00CC49A4"/>
    <w:rsid w:val="00D303B1"/>
    <w:rsid w:val="03D26DD5"/>
    <w:rsid w:val="07BF79C0"/>
    <w:rsid w:val="08666879"/>
    <w:rsid w:val="0F8B63AF"/>
    <w:rsid w:val="1223344E"/>
    <w:rsid w:val="17174916"/>
    <w:rsid w:val="17DD52A3"/>
    <w:rsid w:val="1F010C8F"/>
    <w:rsid w:val="265D5962"/>
    <w:rsid w:val="2660295E"/>
    <w:rsid w:val="27094938"/>
    <w:rsid w:val="381C20D2"/>
    <w:rsid w:val="3A7D7022"/>
    <w:rsid w:val="480C54CF"/>
    <w:rsid w:val="4C8E6BC4"/>
    <w:rsid w:val="50122283"/>
    <w:rsid w:val="564B1A92"/>
    <w:rsid w:val="56C860D6"/>
    <w:rsid w:val="5A272581"/>
    <w:rsid w:val="5AECFF6D"/>
    <w:rsid w:val="5B1F0FD6"/>
    <w:rsid w:val="6D2212D3"/>
    <w:rsid w:val="72232050"/>
    <w:rsid w:val="79CF61A6"/>
    <w:rsid w:val="7E637609"/>
    <w:rsid w:val="BDDF93C1"/>
    <w:rsid w:val="BFA82A81"/>
    <w:rsid w:val="CADFA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240" w:lineRule="auto"/>
      <w:jc w:val="center"/>
      <w:outlineLvl w:val="0"/>
    </w:pPr>
    <w:rPr>
      <w:rFonts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ind w:leftChars="200"/>
      <w:jc w:val="left"/>
      <w:outlineLvl w:val="1"/>
    </w:pPr>
    <w:rPr>
      <w:rFonts w:ascii="Arial" w:hAnsi="Arial" w:eastAsia="黑体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ind w:leftChars="200"/>
      <w:jc w:val="left"/>
      <w:outlineLvl w:val="2"/>
    </w:pPr>
    <w:rPr>
      <w:rFonts w:eastAsia="楷体"/>
    </w:rPr>
  </w:style>
  <w:style w:type="character" w:default="1" w:styleId="6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金山软件</Company>
  <Pages>4</Pages>
  <Words>914</Words>
  <Characters>1041</Characters>
  <Lines>0</Lines>
  <Paragraphs>0</Paragraphs>
  <TotalTime>4</TotalTime>
  <ScaleCrop>false</ScaleCrop>
  <LinksUpToDate>false</LinksUpToDate>
  <CharactersWithSpaces>1041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2026-03-19T16:29:00Z</dcterms:created>
  <dc:creator>刘安迪</dc:creator>
  <cp:lastModifiedBy>Administrator</cp:lastModifiedBy>
  <cp:lastPrinted>2026-03-25T08:43:00Z</cp:lastPrinted>
  <dcterms:modified xsi:type="dcterms:W3CDTF">2026-03-25T02:47:51Z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863675D809654BA2B6CFBE5BEAF01D46_11</vt:lpwstr>
  </property>
  <property fmtid="{D5CDD505-2E9C-101B-9397-08002B2CF9AE}" pid="4" name="KSOTemplateDocerSaveRecord">
    <vt:lpwstr>eyJoZGlkIjoiZjc5ZTQ5YWY4YmEwM2U1ZTdiYjMwYmE0ODQ2N2ViODkiLCJ1c2VySWQiOiIxNDgxNDk3NTc5In0=</vt:lpwstr>
  </property>
</Properties>
</file>