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2023年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eastAsia="zh-CN"/>
        </w:rPr>
        <w:t>2月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份威海市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eastAsia="zh-CN"/>
        </w:rPr>
        <w:t>环翠区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2月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88268万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84227万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2月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份主要财政收入科目情况如下：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36759万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17.8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15489万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5573万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5751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4666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29.6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3955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21.4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2月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54036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2月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份主要财政支出科目情况如下：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16854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29.6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3464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136.9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3331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89.7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8871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2MGI0NGMyMjkxM2I1OTRkMmZhMDRkZWIxOGYyOGMifQ=="/>
  </w:docVars>
  <w:rsids>
    <w:rsidRoot w:val="6EBB2898"/>
    <w:rsid w:val="000B5B0D"/>
    <w:rsid w:val="00946DA9"/>
    <w:rsid w:val="00A34230"/>
    <w:rsid w:val="00D93099"/>
    <w:rsid w:val="04B623C2"/>
    <w:rsid w:val="3BC57406"/>
    <w:rsid w:val="43895213"/>
    <w:rsid w:val="4B4D7A3B"/>
    <w:rsid w:val="6EBB2898"/>
    <w:rsid w:val="7E5F5C1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294</Words>
  <Characters>382</Characters>
  <Lines>3</Lines>
  <Paragraphs>1</Paragraphs>
  <TotalTime>43</TotalTime>
  <ScaleCrop>false</ScaleCrop>
  <LinksUpToDate>false</LinksUpToDate>
  <CharactersWithSpaces>447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jupo</cp:lastModifiedBy>
  <cp:lastPrinted>2023-03-23T02:49:00Z</cp:lastPrinted>
  <dcterms:modified xsi:type="dcterms:W3CDTF">2023-03-23T06:12:29Z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AA5CBB67D37849F0841F02572C5F388F</vt:lpwstr>
  </property>
</Properties>
</file>