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7BA946">
      <w:pPr>
        <w:spacing w:line="600" w:lineRule="exact"/>
        <w:rPr>
          <w:rFonts w:ascii="仿宋" w:hAnsi="仿宋" w:eastAsia="仿宋"/>
          <w:sz w:val="32"/>
          <w:szCs w:val="32"/>
        </w:rPr>
      </w:pPr>
      <w:r>
        <w:rPr>
          <w:rFonts w:hint="eastAsia" w:ascii="仿宋" w:hAnsi="仿宋" w:eastAsia="仿宋"/>
          <w:sz w:val="32"/>
          <w:szCs w:val="32"/>
        </w:rPr>
        <w:t>附件1</w:t>
      </w:r>
    </w:p>
    <w:p w14:paraId="6CF85CD5">
      <w:pPr>
        <w:spacing w:line="600" w:lineRule="exact"/>
        <w:jc w:val="center"/>
        <w:rPr>
          <w:rFonts w:ascii="黑体" w:hAnsi="黑体" w:eastAsia="黑体"/>
          <w:sz w:val="44"/>
          <w:szCs w:val="44"/>
        </w:rPr>
      </w:pPr>
    </w:p>
    <w:p w14:paraId="00E83894">
      <w:pPr>
        <w:spacing w:line="600" w:lineRule="exact"/>
        <w:jc w:val="center"/>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lang w:val="en-US" w:eastAsia="zh-CN"/>
        </w:rPr>
        <w:t>威海市环翠区</w:t>
      </w:r>
      <w:r>
        <w:rPr>
          <w:rFonts w:hint="eastAsia" w:ascii="方正小标宋简体" w:hAnsi="方正小标宋简体" w:eastAsia="方正小标宋简体" w:cs="方正小标宋简体"/>
          <w:sz w:val="44"/>
          <w:szCs w:val="44"/>
        </w:rPr>
        <w:t>幼儿园、小学和初级中学</w:t>
      </w:r>
    </w:p>
    <w:p w14:paraId="482A022F">
      <w:pPr>
        <w:spacing w:line="600" w:lineRule="exact"/>
        <w:jc w:val="center"/>
        <w:rPr>
          <w:rFonts w:ascii="黑体" w:hAnsi="黑体" w:eastAsia="黑体"/>
          <w:sz w:val="44"/>
          <w:szCs w:val="44"/>
        </w:rPr>
      </w:pPr>
      <w:r>
        <w:rPr>
          <w:rFonts w:hint="eastAsia" w:ascii="方正小标宋简体" w:hAnsi="方正小标宋简体" w:eastAsia="方正小标宋简体" w:cs="方正小标宋简体"/>
          <w:sz w:val="44"/>
          <w:szCs w:val="44"/>
        </w:rPr>
        <w:t>教师资格认定条件</w:t>
      </w:r>
    </w:p>
    <w:p w14:paraId="75B16E51">
      <w:pPr>
        <w:spacing w:line="600" w:lineRule="exact"/>
        <w:rPr>
          <w:rFonts w:ascii="仿宋" w:hAnsi="仿宋" w:eastAsia="仿宋"/>
          <w:sz w:val="32"/>
          <w:szCs w:val="32"/>
        </w:rPr>
      </w:pPr>
    </w:p>
    <w:p w14:paraId="52FE76E5">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遵守宪法和法律，具有良好的思想品德和职业道德，能履行《教师法》规定的义务。</w:t>
      </w:r>
    </w:p>
    <w:p w14:paraId="1E38AEEA">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根据《中小学教师资格考试暂行办法》和我省有关规定，普通高校在校三年级以上学生可参加中小学教师资格考试，考试通过但未取得毕业证书前，尚不具备申请认定教师资格的学历条件，不能申请认定教师资格。</w:t>
      </w:r>
    </w:p>
    <w:p w14:paraId="4419ADF6">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符合免试认定条件的师范生申请人应取得所在学校颁发的《师范生教师职业能力证书》（在规定有效期内），其他申请人应参加国家统一组织的中小学教师资格考试并取得《中小学教师资格考试合格证明》（在规定有效期内）。</w:t>
      </w:r>
    </w:p>
    <w:p w14:paraId="3BAA5BAF">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申请教师资格任教学段、任教学科应与《中小学教师资格考试合格证明》或《师范生教师职业能力证书》一致</w:t>
      </w:r>
      <w:r>
        <w:rPr>
          <w:rFonts w:hint="eastAsia" w:ascii="仿宋" w:hAnsi="仿宋" w:eastAsia="仿宋"/>
          <w:sz w:val="32"/>
          <w:szCs w:val="32"/>
          <w:lang w:eastAsia="zh-CN"/>
        </w:rPr>
        <w:t>。</w:t>
      </w:r>
    </w:p>
    <w:p w14:paraId="5B273324">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 w:hAnsi="仿宋" w:eastAsia="仿宋"/>
          <w:sz w:val="32"/>
          <w:szCs w:val="32"/>
        </w:rPr>
      </w:pPr>
      <w:r>
        <w:rPr>
          <w:rFonts w:hint="eastAsia" w:ascii="仿宋" w:hAnsi="仿宋" w:eastAsia="仿宋"/>
          <w:sz w:val="32"/>
          <w:szCs w:val="32"/>
          <w:lang w:val="en-US" w:eastAsia="zh-CN"/>
        </w:rPr>
        <w:t>5.</w:t>
      </w:r>
      <w:r>
        <w:rPr>
          <w:rFonts w:hint="eastAsia" w:ascii="仿宋" w:hAnsi="仿宋" w:eastAsia="仿宋"/>
          <w:sz w:val="32"/>
          <w:szCs w:val="32"/>
        </w:rPr>
        <w:t>达到普通话水平测试二级乙等及以上标准，取得相应等级证书。</w:t>
      </w:r>
    </w:p>
    <w:p w14:paraId="755339EF">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 w:hAnsi="仿宋" w:eastAsia="仿宋"/>
          <w:b/>
          <w:color w:val="000000"/>
          <w:sz w:val="28"/>
          <w:szCs w:val="28"/>
        </w:rPr>
      </w:pPr>
      <w:r>
        <w:rPr>
          <w:rFonts w:hint="eastAsia" w:ascii="仿宋" w:hAnsi="仿宋" w:eastAsia="仿宋"/>
          <w:sz w:val="32"/>
          <w:szCs w:val="32"/>
          <w:lang w:val="en-US" w:eastAsia="zh-CN"/>
        </w:rPr>
        <w:t>6.</w:t>
      </w:r>
      <w:r>
        <w:rPr>
          <w:rFonts w:hint="eastAsia" w:ascii="仿宋" w:hAnsi="仿宋" w:eastAsia="仿宋"/>
          <w:sz w:val="32"/>
          <w:szCs w:val="32"/>
        </w:rPr>
        <w:t>能适应教育教学工作的需要，具有良好的身体素质。申请人须按照《教育部教师资格认定指导中心关于调整申请认定幼儿园教师资格人员体检标准的通知》（教资字〔</w:t>
      </w:r>
      <w:r>
        <w:rPr>
          <w:rFonts w:ascii="仿宋" w:hAnsi="仿宋" w:eastAsia="仿宋"/>
          <w:sz w:val="32"/>
          <w:szCs w:val="32"/>
        </w:rPr>
        <w:t>2010〕15 号）</w:t>
      </w:r>
      <w:r>
        <w:rPr>
          <w:rFonts w:hint="eastAsia" w:ascii="仿宋" w:hAnsi="仿宋" w:eastAsia="仿宋"/>
          <w:sz w:val="32"/>
          <w:szCs w:val="32"/>
        </w:rPr>
        <w:t>《人力资源和社会保障部教育部卫生部关于进一步规范入学和就业体检项目维护乙肝表面抗原携带者入学和就业权利的通知》（人社部发〔</w:t>
      </w:r>
      <w:r>
        <w:rPr>
          <w:rFonts w:ascii="仿宋" w:hAnsi="仿宋" w:eastAsia="仿宋"/>
          <w:sz w:val="32"/>
          <w:szCs w:val="32"/>
        </w:rPr>
        <w:t>2010〕12 号）要求及《山东省教师资格认定体检</w:t>
      </w:r>
      <w:r>
        <w:rPr>
          <w:rFonts w:hint="eastAsia" w:ascii="仿宋" w:hAnsi="仿宋" w:eastAsia="仿宋"/>
          <w:sz w:val="32"/>
          <w:szCs w:val="32"/>
        </w:rPr>
        <w:t>标准及操作规程》（鲁教人字〔</w:t>
      </w:r>
      <w:r>
        <w:rPr>
          <w:rFonts w:ascii="仿宋" w:hAnsi="仿宋" w:eastAsia="仿宋"/>
          <w:sz w:val="32"/>
          <w:szCs w:val="32"/>
        </w:rPr>
        <w:t>2001〕22 号）规定的标准和程序</w:t>
      </w:r>
      <w:r>
        <w:rPr>
          <w:rFonts w:hint="eastAsia" w:ascii="仿宋" w:hAnsi="仿宋" w:eastAsia="仿宋"/>
          <w:sz w:val="32"/>
          <w:szCs w:val="32"/>
        </w:rPr>
        <w:t>参加体格检查，体检结论为合格。</w:t>
      </w:r>
    </w:p>
    <w:sectPr>
      <w:footerReference r:id="rId3" w:type="default"/>
      <w:pgSz w:w="11906" w:h="16838"/>
      <w:pgMar w:top="2098" w:right="1531" w:bottom="209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7644433"/>
      <w:docPartObj>
        <w:docPartGallery w:val="autotext"/>
      </w:docPartObj>
    </w:sdtPr>
    <w:sdtContent>
      <w:p w14:paraId="4C749A2A">
        <w:pPr>
          <w:pStyle w:val="2"/>
          <w:jc w:val="center"/>
        </w:pPr>
        <w:r>
          <w:fldChar w:fldCharType="begin"/>
        </w:r>
        <w:r>
          <w:instrText xml:space="preserve">PAGE   \* MERGEFORMAT</w:instrText>
        </w:r>
        <w:r>
          <w:fldChar w:fldCharType="separate"/>
        </w:r>
        <w:r>
          <w:rPr>
            <w:lang w:val="zh-CN"/>
          </w:rPr>
          <w:t>2</w:t>
        </w:r>
        <w:r>
          <w:fldChar w:fldCharType="end"/>
        </w:r>
      </w:p>
    </w:sdtContent>
  </w:sdt>
  <w:p w14:paraId="2D4CD679">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Y5Y2Y3M2I3YzJhYTE0M2MwZWE5NmI0ZTc1NmEyM2EifQ=="/>
  </w:docVars>
  <w:rsids>
    <w:rsidRoot w:val="00A7656C"/>
    <w:rsid w:val="00073843"/>
    <w:rsid w:val="00087197"/>
    <w:rsid w:val="000D00F5"/>
    <w:rsid w:val="000E4CDC"/>
    <w:rsid w:val="000E61A5"/>
    <w:rsid w:val="001D0904"/>
    <w:rsid w:val="001D6DB9"/>
    <w:rsid w:val="0028358F"/>
    <w:rsid w:val="002B4C95"/>
    <w:rsid w:val="002F17BF"/>
    <w:rsid w:val="00315196"/>
    <w:rsid w:val="00320542"/>
    <w:rsid w:val="00340595"/>
    <w:rsid w:val="003867B7"/>
    <w:rsid w:val="003B3806"/>
    <w:rsid w:val="00404E0D"/>
    <w:rsid w:val="00413CAB"/>
    <w:rsid w:val="004307BA"/>
    <w:rsid w:val="004448D5"/>
    <w:rsid w:val="0045700A"/>
    <w:rsid w:val="0046601B"/>
    <w:rsid w:val="00553AB8"/>
    <w:rsid w:val="00577D77"/>
    <w:rsid w:val="006165FA"/>
    <w:rsid w:val="006826E0"/>
    <w:rsid w:val="006F5A44"/>
    <w:rsid w:val="009D3969"/>
    <w:rsid w:val="00A7656C"/>
    <w:rsid w:val="00A9281C"/>
    <w:rsid w:val="00B015A5"/>
    <w:rsid w:val="00B3410C"/>
    <w:rsid w:val="00B86D4D"/>
    <w:rsid w:val="00CE2640"/>
    <w:rsid w:val="00DB4196"/>
    <w:rsid w:val="00DD005C"/>
    <w:rsid w:val="00DF21B1"/>
    <w:rsid w:val="00E956DD"/>
    <w:rsid w:val="00EC7BAA"/>
    <w:rsid w:val="00F11480"/>
    <w:rsid w:val="00FA0353"/>
    <w:rsid w:val="01A51DEF"/>
    <w:rsid w:val="07982CA5"/>
    <w:rsid w:val="08587DDB"/>
    <w:rsid w:val="0B607C1E"/>
    <w:rsid w:val="0BE72C79"/>
    <w:rsid w:val="0EBB0EBB"/>
    <w:rsid w:val="0FCE72CB"/>
    <w:rsid w:val="14712B24"/>
    <w:rsid w:val="15AA0744"/>
    <w:rsid w:val="16791862"/>
    <w:rsid w:val="16BF7B90"/>
    <w:rsid w:val="181B6CE7"/>
    <w:rsid w:val="18AA2C61"/>
    <w:rsid w:val="19B729F5"/>
    <w:rsid w:val="1AEE4E3E"/>
    <w:rsid w:val="1B29662C"/>
    <w:rsid w:val="1B8D04E3"/>
    <w:rsid w:val="1BE66A21"/>
    <w:rsid w:val="1E484CEA"/>
    <w:rsid w:val="1FA125A7"/>
    <w:rsid w:val="206C08FF"/>
    <w:rsid w:val="219174F5"/>
    <w:rsid w:val="271F3FBE"/>
    <w:rsid w:val="277261F9"/>
    <w:rsid w:val="28E072CA"/>
    <w:rsid w:val="2BA14EED"/>
    <w:rsid w:val="2BCC2C38"/>
    <w:rsid w:val="2BD16E74"/>
    <w:rsid w:val="2DEB79CD"/>
    <w:rsid w:val="30113163"/>
    <w:rsid w:val="330C29F4"/>
    <w:rsid w:val="3491453F"/>
    <w:rsid w:val="397117F6"/>
    <w:rsid w:val="3A4A28DB"/>
    <w:rsid w:val="3B6F7CFD"/>
    <w:rsid w:val="3D53540F"/>
    <w:rsid w:val="3DBB09BF"/>
    <w:rsid w:val="3F97648F"/>
    <w:rsid w:val="422C1169"/>
    <w:rsid w:val="42845F4F"/>
    <w:rsid w:val="43FD3B13"/>
    <w:rsid w:val="499162A5"/>
    <w:rsid w:val="4A5A13C9"/>
    <w:rsid w:val="4D65662A"/>
    <w:rsid w:val="4DEE267B"/>
    <w:rsid w:val="56F32663"/>
    <w:rsid w:val="57603EBF"/>
    <w:rsid w:val="5A636E4E"/>
    <w:rsid w:val="5CE10301"/>
    <w:rsid w:val="5F8864B7"/>
    <w:rsid w:val="60463551"/>
    <w:rsid w:val="61DA6507"/>
    <w:rsid w:val="64B27796"/>
    <w:rsid w:val="667A33DC"/>
    <w:rsid w:val="68092652"/>
    <w:rsid w:val="687754D9"/>
    <w:rsid w:val="68CC08D8"/>
    <w:rsid w:val="69784511"/>
    <w:rsid w:val="6B7473B5"/>
    <w:rsid w:val="6BD04EE3"/>
    <w:rsid w:val="6BEC7EF9"/>
    <w:rsid w:val="6C22111D"/>
    <w:rsid w:val="6CFF002B"/>
    <w:rsid w:val="70BA1C5F"/>
    <w:rsid w:val="7232332B"/>
    <w:rsid w:val="74D230C5"/>
    <w:rsid w:val="75C72C3E"/>
    <w:rsid w:val="765D592E"/>
    <w:rsid w:val="776A03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autoRedefine/>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0"/>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customStyle="1" w:styleId="9">
    <w:name w:val="页脚 字符"/>
    <w:basedOn w:val="7"/>
    <w:link w:val="2"/>
    <w:autoRedefine/>
    <w:qFormat/>
    <w:uiPriority w:val="99"/>
    <w:rPr>
      <w:sz w:val="18"/>
      <w:szCs w:val="18"/>
    </w:rPr>
  </w:style>
  <w:style w:type="character" w:customStyle="1" w:styleId="10">
    <w:name w:val="页眉 字符"/>
    <w:basedOn w:val="7"/>
    <w:link w:val="3"/>
    <w:qFormat/>
    <w:uiPriority w:val="99"/>
    <w:rPr>
      <w:sz w:val="18"/>
      <w:szCs w:val="18"/>
    </w:rPr>
  </w:style>
  <w:style w:type="character" w:customStyle="1" w:styleId="11">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545</Words>
  <Characters>566</Characters>
  <Lines>30</Lines>
  <Paragraphs>8</Paragraphs>
  <TotalTime>1</TotalTime>
  <ScaleCrop>false</ScaleCrop>
  <LinksUpToDate>false</LinksUpToDate>
  <CharactersWithSpaces>569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2022-03-19T08:20:00Z</dcterms:created>
  <dc:creator> </dc:creator>
  <cp:lastModifiedBy>皓</cp:lastModifiedBy>
  <cp:lastPrinted>2026-03-30T01:35:00Z</cp:lastPrinted>
  <dcterms:modified xsi:type="dcterms:W3CDTF">2026-09-15T06:27:55Z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9F1CB7787F9E404A871F7771D215D56A</vt:lpwstr>
  </property>
  <property fmtid="{D5CDD505-2E9C-101B-9397-08002B2CF9AE}" pid="4" name="KSOTemplateDocerSaveRecord">
    <vt:lpwstr>eyJoZGlkIjoiMWViZDIyNGQ3MTBkYzU3NDQwNzhhNDA0M2U0ZTg0ZmEiLCJ1c2VySWQiOiI2MTA1MjcyMzYifQ==</vt:lpwstr>
  </property>
</Properties>
</file>