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8EC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本报告根据《中华人民共和国政府信息公开条例》（以下简称《条例》）要求编制。全文包括概述、主动公开政府信息情况、依申请公开政府信息办理情况、因政府信息公开申请行政复议和提起行政诉讼情况、政府信息公开工作中存在的和困难问题及改进措施等。本报告所列数据自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年1月1日起，至201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年12月31日止。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        一、情况概述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年，环翠区教育局认真贯彻落实国家、省、市对政府信息公开工作的要求，把政府信息公开作为一项重要工作来抓，充分利用教育网站在允许公开的范围内，及时更新、发布群众普遍关心的各项教育工作信息。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一）加强机构建设。明确由我局一名副局长主抓此项工作，指定办公室为政府信息公开工作机构，并由1名工作人员开展日常工作，每月开展一次信息公开培训会议。局党组多次召开专题会议，部署政府信息公开工作，要求将各科室工作职责，服务承诺、办事程序公之于众，并安排专人负责政府信息公开工作的日常事务，不定期对公开情况进行检查指导、协调政府信息公开的各项工作，从而为政府信息公开工作的顺利开展提供了领导和组织保障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二）编制局政府信息公开《指南》和《目录》。在网上公开了局领导信息、机构信息、规范性文件、年度工作计划的主要内容及安全管理、教育收费、人员招考等共19项政府公开信息。按照“依法公开、真实公正、突出重点、注重实效、有利监督”的原则，做好政务信息公开内容的补充以及已公开内容的更新。重点公开义务教育工作目标、教育收费、招生、队伍建设等群众关心和社会关注的重点、热点和难点问题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三）建立健全政府信息公开制度。根据政府信息公开条例，结合单位实际，我局制定了《环翠区教育局依申请公开政府信息工作制度》《环翠区教育局政务信息公开工作考核制度》等。先由相关科室负责拟写政务公开的内容，再由分管领导负责把关，办公室负责保密审查，最后经局主要领导审核后再上网公开，确保政务公开内容的可行性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四）认真规划部署，专题研究部署政府信息公开工作，进一步明确公开内容和程序，不断丰富和规范政府信息公开形式、健全公开配套制度。一是加强教育信息宣传工作。我局配备专门信息人员，结合工作实际，采集突出时效性、准确性和指导性的教育信息，如各项教育政策落实、反映本地区、本部门教育工作措施和教育教学成果的信息；二是将政务信息公开工作纳入年度岗位目标考核管理，对每个科室定出了必须公开的内容和信息量，要求每季度汇总一次，年终统一纳入年度评比考核中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截止201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年底，我局政府信息公开工作运行正常，政府信息公开咨询、申请以及答复工作顺利开展。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        二、公开情况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      （一）数量统计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截止201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年底，累计主动公开政府信息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165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条。在主动公开的信息中，机构设置类的信息3条；政策法规类信息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1条；正式公文信息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8条；工作动态类信息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9条；规划总结3条；其他信息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条。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（二）公开形式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1.认真做好区政府网站相关栏目的维护更新工作。通过“政府信息公开”自主发布区教育局主要工作信息及需告知公众的各项规章制度。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2.认真做好“环翠教育网”维护更新工作。在环翠教育网站设立“机构设置”、“职能介绍”、“规划计划”、</w:t>
      </w:r>
      <w:bookmarkStart w:id="0" w:name="_GoBack"/>
      <w:bookmarkEnd w:id="0"/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“教育局文件”、“综合工作”等专栏，并做好日常维护、信息更新工作。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3.通过新闻发布会、广播、电视、报刊等新闻媒体、公告栏、资料汇编等公开有关信息。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三、办理情况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年，我局明确了依申请公开的受理机构，公布了办公时间、地址、受理程序等。目前尚未收到政府信息公开申请。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四、申请行政复议和提起行政诉讼情况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201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年，我局未发生因政府信息公开引发的行政复议和行政诉讼案件。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五、主要问题和改进措施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（一）主要问题 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政府信息公开是一项全新的工作，对部门工作提出了更高的要求，信息工作人员多为兼职岗位，影响了政府信息公开工作的进度和效率。在人员配备上，该项工作对岗位人员现代科技素质要求较高，短期内人员难以配备到位；在政府信息的界定上，教育部门的信息大多是通过学校和学生以及家长产生的联系，涉及公民、法人或者其他组织切身利益的、需要公众广泛知晓或者参与的政务信息较少，与一般内部信息区分上有一定难度。 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（二）改进措施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    1.加强培训力度，有针对性地举办研讨活动，组织人员学习借鉴其他政府部门的好做法，进一步提高政府信息公开工作水平。在继续做好已确定公开的公文类信息的同时，不断拓展主动公开的信息内容，逐步扩大公开信息的覆盖面，做好重大决策出台的信息公开工作。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2.不断完善政府信息公开的内容，及时更新政府信息，主动及时向社会公开可以公开的信息，以确保政府信息公开的完整性、全面性和及时性。拓展信息公开途径，丰富公开形式，为公众提供更方便快捷的服务。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　　3.完善信息公开监督、评议制度，将评议监督工作常规化，日常化；并主动听取社会各界对我局政府信息公开的意见和建议，充分发挥人民群众和新闻舆论的监督作用，不断改进工作。 </w:t>
      </w:r>
    </w:p>
    <w:p w14:paraId="5CC2DC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right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 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                                                                     二〇一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二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年二月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三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日</w:t>
      </w:r>
    </w:p>
    <w:p w14:paraId="5A30A006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701" w:right="1417" w:bottom="170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AB22F8B"/>
    <w:rsid w:val="20160BA2"/>
    <w:rsid w:val="28A73071"/>
    <w:rsid w:val="2EA24641"/>
    <w:rsid w:val="69FB1E0B"/>
    <w:rsid w:val="6F392F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5</Pages>
  <Words>1944</Words>
  <Characters>1980</Characters>
  <Lines>0</Lines>
  <Paragraphs>0</Paragraphs>
  <TotalTime>0</TotalTime>
  <ScaleCrop>false</ScaleCrop>
  <LinksUpToDate>false</LinksUpToDate>
  <CharactersWithSpaces>2187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antop</dc:creator>
  <cp:lastModifiedBy>blancobing</cp:lastModifiedBy>
  <dcterms:modified xsi:type="dcterms:W3CDTF">2025-09-16T06:03:38Z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eyJoZGlkIjoiOGJlMjU5NGMzN2M5ZjU3ODZiZjNlY2RjNjhmM2I0NDYiLCJ1c2VySWQiOiIzNzUzMjUxMjUifQ==</vt:lpwstr>
  </property>
  <property fmtid="{D5CDD505-2E9C-101B-9397-08002B2CF9AE}" pid="4" name="ICV">
    <vt:lpwstr>C3DC2C5823454233B895F469ABA2A86A_12</vt:lpwstr>
  </property>
</Properties>
</file>