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D3A6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</w:p>
    <w:p w14:paraId="14EFF3C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威海市环翠区住房和城乡建设局</w:t>
      </w:r>
    </w:p>
    <w:p w14:paraId="125A4FE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楷体_GB2312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2025年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</w:rPr>
        <w:t>政府信息公开工作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  <w:t>年度报告</w:t>
      </w:r>
    </w:p>
    <w:p w14:paraId="4E4150E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F8D92E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根据《中华人民共和国政府信息公开条例》（国务院令第711号，以下简称《条例》）和《中华人民共和国政府信息公开工作年度报告格式》（国办公开办函〔2021〕30号）要求，结合202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威海市环翠区住房和城乡建设局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 w14:paraId="0B7D4DAB">
      <w:pPr>
        <w:pStyle w:val="3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6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年1月1日到12月31日止。报告电子版可从威海市环翠区人民政府网站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网址：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http://www.huancui.gov.cn/col/col57861/index.html?vc_xxgkarea=11371002004360724B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查阅或下载。公众如需进一步咨询了解相关信息，请与威海市环翠区住房和城乡建设局联系（地址：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威海市环翠区远遥墩路99号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0631-5320023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 w14:paraId="7FEDFA4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一、总体情况</w:t>
      </w:r>
    </w:p>
    <w:p w14:paraId="751247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2025年，区住建局深入贯彻落实《中华人民共和国政府信息公开条例》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及上级关于加强政府信息公开工作的相关文件要求，持续深化基层政务公开标准化规范化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，紧密结合住建领域工作，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切实保障人民群众的知情权和监督权，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持续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构建阳光、透明、开放的政府形象。</w:t>
      </w:r>
    </w:p>
    <w:p w14:paraId="75D6D9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主动公开。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2025年，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区住建局始终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坚持“依法公开、真实公开、注重实效、有力监督”的原则，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优化拓展信息公开渠道、完善政府信息公开制度，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依托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环翠区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政府门户网站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及时准确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发布工作动态、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建议提案办理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住房保障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等信息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186条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。</w:t>
      </w:r>
    </w:p>
    <w:p w14:paraId="58E6D13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（二）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依申请公开。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2025年，区住建局切实提升依申请公开质量，规范依申请公开答复流程，妥善做好接收回执、材料办理、登记答复等流程。2025年，通过“依申请公开平台”网上登记、当面提交、信函邮寄等方式，共受理依申请公开33件，同比减少33%，其中31件依法依规按时办结，2件结转2026年继续办理，超期答复0件。</w:t>
      </w:r>
    </w:p>
    <w:p w14:paraId="572AE4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（三）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政府信息管理。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严格执行政府信息公开保密制度、政府信息发布“三审三校”制度、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政府信息全生命周期管理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制度，严审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更新内容，严守保密底线。编制环翠区住房和城乡建设局主动公开基本目录，全面准确覆盖主动公开范围，及时清理各类失效文件，推进政务公开工作标准化、规范化。</w:t>
      </w:r>
    </w:p>
    <w:p w14:paraId="5D0FED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（四）政府信息公开平台建设。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通过最威海是环翠APP“区住建局”政企号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、威海日报、环翠新闻等平台，主动发布动态类信息265篇，展示我局重点工作，营造良好舆论导向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。积极促进线上线下联动，打造全方位立体化政务公开“服务阵地”，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月份开展“政府开放日”活动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1次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，邀请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15位群众代表参观交流我局信息公开工作，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提升政务服务质量。</w:t>
      </w:r>
    </w:p>
    <w:p w14:paraId="572947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（五）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监督保障。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通过成立政府信息公开工作领导小组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明确职责分工，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强化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内部监督，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精准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责任落实；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公开过程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遵循公正、公平、合法、便民的原则，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设专人审核对接，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严格把控信息的准确性与保密性，定期开展自查自纠，确保信息公开及时、准确、全面。</w:t>
      </w:r>
    </w:p>
    <w:p w14:paraId="45221C4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4D650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DE00458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5B945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0A3AD2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D5159A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DC2F1D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BCFE52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现行有效件数</w:t>
            </w:r>
          </w:p>
        </w:tc>
      </w:tr>
      <w:tr w14:paraId="11B9E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168C94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2C80C9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3EF500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C46938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412E1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635003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2F01D2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03068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7A089E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690F6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6FF2E51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42C8B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3320BF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529963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1AB25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B17D2E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6EC088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lang w:val="en-US" w:eastAsia="zh-CN"/>
              </w:rPr>
              <w:t>43</w:t>
            </w:r>
          </w:p>
        </w:tc>
      </w:tr>
      <w:tr w14:paraId="45CF4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AD585BA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74C8E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DAF67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C6B375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6D5EA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D9C6E9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3DF3A4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</w:tr>
      <w:tr w14:paraId="422B8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A249FA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5CD25B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433AD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DCE0CED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66DF1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F40634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BB18B6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672F3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78AFDB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A6741E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Cs w:val="21"/>
                <w:lang w:val="en-US" w:eastAsia="zh-CN"/>
              </w:rPr>
              <w:t>0.972</w:t>
            </w:r>
          </w:p>
        </w:tc>
      </w:tr>
    </w:tbl>
    <w:p w14:paraId="7123A0C1">
      <w:pP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page"/>
      </w:r>
    </w:p>
    <w:p w14:paraId="66856D6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03"/>
        <w:gridCol w:w="575"/>
        <w:gridCol w:w="549"/>
        <w:gridCol w:w="720"/>
        <w:gridCol w:w="675"/>
        <w:gridCol w:w="525"/>
        <w:gridCol w:w="701"/>
      </w:tblGrid>
      <w:tr w14:paraId="134E50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42B8F33">
            <w:pPr>
              <w:widowControl/>
              <w:jc w:val="center"/>
              <w:rPr>
                <w:rFonts w:ascii="Times New Roman" w:hAnsi="Times New Roman" w:eastAsia="楷体_GB2312"/>
                <w:kern w:val="0"/>
                <w:szCs w:val="21"/>
              </w:rPr>
            </w:pPr>
            <w:r>
              <w:rPr>
                <w:rFonts w:hint="eastAsia" w:ascii="Times New Roman" w:hAnsi="Times New Roman" w:eastAsia="楷体_GB2312"/>
                <w:kern w:val="0"/>
                <w:szCs w:val="21"/>
              </w:rPr>
              <w:t>（本列数据的勾稽关系为：第一项加第二项之和，</w:t>
            </w:r>
          </w:p>
          <w:p w14:paraId="040D093F">
            <w:pPr>
              <w:widowControl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 w14:paraId="59E3B8DD">
            <w:pPr>
              <w:widowControl/>
              <w:spacing w:line="32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申请人情况</w:t>
            </w:r>
          </w:p>
        </w:tc>
      </w:tr>
      <w:tr w14:paraId="7B7923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59DA9AE"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3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7E024E4">
            <w:pPr>
              <w:widowControl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自然人</w:t>
            </w:r>
          </w:p>
        </w:tc>
        <w:tc>
          <w:tcPr>
            <w:tcW w:w="3044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52058092">
            <w:pPr>
              <w:widowControl/>
              <w:spacing w:line="32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4BBA8E1">
            <w:pPr>
              <w:widowControl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总计</w:t>
            </w:r>
          </w:p>
        </w:tc>
      </w:tr>
      <w:tr w14:paraId="2524C9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CEB8930"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3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BA20761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7CA5B2F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商业企业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1F101617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7513D3D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DAF9A5A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B3E4D46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E763326"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6F9AB0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0295CA1E">
            <w:pPr>
              <w:widowControl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</w:rPr>
              <w:t>一、本年新收政府信息公开申请数量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64F5B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29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905E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4B37A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92D1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5390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000D3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40E4D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30</w:t>
            </w:r>
          </w:p>
        </w:tc>
      </w:tr>
      <w:tr w14:paraId="0326E4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3518604B">
            <w:pPr>
              <w:widowControl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215D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809E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77654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6FE1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E154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E98B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04C6E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</w:tr>
      <w:tr w14:paraId="3B8BC1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879DB8D">
            <w:pPr>
              <w:widowControl/>
              <w:spacing w:after="180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D255959">
            <w:pPr>
              <w:widowControl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99B2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0727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0D954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A902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9676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5375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3C7B8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11</w:t>
            </w:r>
          </w:p>
        </w:tc>
      </w:tr>
      <w:tr w14:paraId="75FB9D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B4B12D3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5A270633">
            <w:pPr>
              <w:widowControl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0412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C85B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5BD48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54729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F2AA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7B1D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5F247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8</w:t>
            </w:r>
          </w:p>
        </w:tc>
      </w:tr>
      <w:tr w14:paraId="2B75C7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36DF5D7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074524E9">
            <w:pPr>
              <w:widowControl/>
              <w:spacing w:line="200" w:lineRule="exact"/>
              <w:ind w:left="-107" w:leftChars="-51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26D69B78">
            <w:pPr>
              <w:widowControl/>
              <w:spacing w:line="300" w:lineRule="exact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1.属于国家秘密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100C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F29A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713DB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21D7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F740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295C5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759E9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52342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7BCBE37">
            <w:pPr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5EA73EF">
            <w:pPr>
              <w:spacing w:line="20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38E7C573">
            <w:pPr>
              <w:widowControl/>
              <w:spacing w:line="300" w:lineRule="exact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2.其他法律行政法规禁止公开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F988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5DED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79F30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9A25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076C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E5B2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5B8B8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E5AFF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2F59EFC">
            <w:pPr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D9613DC">
            <w:pPr>
              <w:spacing w:line="20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73D8F06">
            <w:pPr>
              <w:widowControl/>
              <w:spacing w:line="300" w:lineRule="exact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3.危及“三安全一稳定”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60C0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A51D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05836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32D9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EAEC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16235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07F6B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00C55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EE5D409">
            <w:pPr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5D292BD">
            <w:pPr>
              <w:spacing w:line="20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9DC94E2">
            <w:pPr>
              <w:widowControl/>
              <w:spacing w:line="300" w:lineRule="exact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4.保护第三方合法权益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2B3F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5040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4EA25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8B02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393C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3A3B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2A612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</w:tr>
      <w:tr w14:paraId="0C2D15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908E151">
            <w:pPr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6E84CF2">
            <w:pPr>
              <w:spacing w:line="20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8C88E42">
            <w:pPr>
              <w:widowControl/>
              <w:spacing w:line="300" w:lineRule="exact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5.属于三类内部事务信息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0BD09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DE2B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273E5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56CF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DCCB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5D77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60EDD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260EE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5022B39">
            <w:pPr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28B5770">
            <w:pPr>
              <w:spacing w:line="20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3FC4FE93">
            <w:pPr>
              <w:widowControl/>
              <w:spacing w:line="300" w:lineRule="exact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6.属于四类过程性信息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333DF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8BAD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3CD9B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AE96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7F3E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A534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7DBFD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7A402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BC32F26">
            <w:pPr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4860293">
            <w:pPr>
              <w:spacing w:line="20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3FFC7662">
            <w:pPr>
              <w:widowControl/>
              <w:spacing w:line="300" w:lineRule="exact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7.属于行政执法案卷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6154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8ADB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6B32F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9A24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A9CD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11C79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5CD0D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020C0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9D34412">
            <w:pPr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5B2EA78">
            <w:pPr>
              <w:spacing w:line="20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6A762122">
            <w:pPr>
              <w:widowControl/>
              <w:spacing w:line="300" w:lineRule="exact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8.属于行政查询事项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11C0F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8304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34692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0C3BA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3D29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27170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73CCC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3EED0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14CE003">
            <w:pPr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0AA5E0BA">
            <w:pPr>
              <w:widowControl/>
              <w:spacing w:line="300" w:lineRule="exact"/>
              <w:rPr>
                <w:rFonts w:hint="eastAsia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DB06CC2">
            <w:pPr>
              <w:widowControl/>
              <w:spacing w:line="300" w:lineRule="exact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1.本机关不掌握相关政府信息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0374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02E4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67E8A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D6B5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73B8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49CB5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67FA0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8</w:t>
            </w:r>
          </w:p>
        </w:tc>
      </w:tr>
      <w:tr w14:paraId="4E673E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54C3119">
            <w:pPr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F0EE878">
            <w:pPr>
              <w:widowControl/>
              <w:spacing w:line="300" w:lineRule="exact"/>
              <w:rPr>
                <w:rFonts w:hint="eastAsia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ACAA352">
            <w:pPr>
              <w:widowControl/>
              <w:spacing w:line="300" w:lineRule="exact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2.没有现成信息需要另行制作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3BCC0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208E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31CAE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47DC5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6DE0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0EECF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0A10A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9E7CC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5B0EDE5">
            <w:pPr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71EBF70">
            <w:pPr>
              <w:widowControl/>
              <w:spacing w:line="300" w:lineRule="exact"/>
              <w:rPr>
                <w:rFonts w:hint="eastAsia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6BF4E6F8">
            <w:pPr>
              <w:widowControl/>
              <w:spacing w:line="300" w:lineRule="exact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3.补正后申请内容仍不明确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62EA9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A0DA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30327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51472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9E76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9B8D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0BA2E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69651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FBA5370">
            <w:pPr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2C7E8953">
            <w:pPr>
              <w:widowControl/>
              <w:spacing w:line="300" w:lineRule="exact"/>
              <w:rPr>
                <w:rFonts w:hint="eastAsia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6E94B04F">
            <w:pPr>
              <w:widowControl/>
              <w:spacing w:line="300" w:lineRule="exact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1.信访举报投诉类申请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D410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15453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20FCD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7080B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63E9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3A65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7E602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4874D7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7157F9B">
            <w:pPr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3943628">
            <w:pPr>
              <w:spacing w:line="20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577E1FA7">
            <w:pPr>
              <w:widowControl/>
              <w:spacing w:line="300" w:lineRule="exact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2.重复申请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6214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F51D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04E6B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9CF3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EB30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0908F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4CF6B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8BB93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B53AACD">
            <w:pPr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B26B7B7">
            <w:pPr>
              <w:spacing w:line="20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689E167B">
            <w:pPr>
              <w:widowControl/>
              <w:spacing w:line="300" w:lineRule="exact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3.要求提供公开出版物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4851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379F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6F25B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A32A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334E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ECAE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6BF82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2B0B4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A3F7DC4">
            <w:pPr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663229E">
            <w:pPr>
              <w:spacing w:line="20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6E55E133">
            <w:pPr>
              <w:widowControl/>
              <w:spacing w:line="300" w:lineRule="exact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4.无正当理由大量反复申请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4AF07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7C27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78B89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51872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B9E7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53252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50F9B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F4DC0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4B9DEE0">
            <w:pPr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FB32AC2">
            <w:pPr>
              <w:spacing w:line="200" w:lineRule="exact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 w14:paraId="184166F7">
            <w:pPr>
              <w:widowControl/>
              <w:spacing w:line="300" w:lineRule="exact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5.要求行政机关确认或重新</w:t>
            </w:r>
          </w:p>
          <w:p w14:paraId="7C03CD19">
            <w:pPr>
              <w:widowControl/>
              <w:spacing w:line="300" w:lineRule="exact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出具已获取信息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7572C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7A549F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76499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315C7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0CA5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10D8A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51FA9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02948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A43C676">
            <w:pPr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0E626EF8">
            <w:pPr>
              <w:widowControl/>
              <w:spacing w:line="300" w:lineRule="exact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noWrap w:val="0"/>
            <w:vAlign w:val="center"/>
          </w:tcPr>
          <w:p w14:paraId="16D0857B">
            <w:pPr>
              <w:widowControl/>
              <w:spacing w:line="300" w:lineRule="exact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3814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D813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09224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64171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2B412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6AF4F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6DB40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0650DD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D32A49D">
            <w:pPr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513D3BF">
            <w:pPr>
              <w:widowControl/>
              <w:spacing w:line="300" w:lineRule="exact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7752F936">
            <w:pPr>
              <w:widowControl/>
              <w:spacing w:line="300" w:lineRule="exact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2D63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4213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24392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86AB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6B675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0ADED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4AA32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A3097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730EA5F">
            <w:pPr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66409AD">
            <w:pPr>
              <w:widowControl/>
              <w:spacing w:line="300" w:lineRule="exact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 w14:paraId="009FF352">
            <w:pPr>
              <w:widowControl/>
              <w:spacing w:line="300" w:lineRule="exact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</w:rPr>
              <w:t>3.其他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582B6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5A2EE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25A5E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21A5B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435FD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06D2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1EBA0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6647B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18EFD6A">
            <w:pPr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3C4B3EAC">
            <w:pPr>
              <w:widowControl/>
              <w:spacing w:line="300" w:lineRule="exact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（七）总计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61FF1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D013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20B80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147C2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1650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33A86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5C500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31</w:t>
            </w:r>
          </w:p>
        </w:tc>
      </w:tr>
      <w:tr w14:paraId="43F6D9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53D12E08">
            <w:pPr>
              <w:widowControl/>
              <w:spacing w:line="300" w:lineRule="exact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03" w:type="dxa"/>
            <w:noWrap w:val="0"/>
            <w:tcMar>
              <w:left w:w="108" w:type="dxa"/>
              <w:right w:w="108" w:type="dxa"/>
            </w:tcMar>
            <w:vAlign w:val="center"/>
          </w:tcPr>
          <w:p w14:paraId="2232E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75" w:type="dxa"/>
            <w:noWrap w:val="0"/>
            <w:tcMar>
              <w:left w:w="108" w:type="dxa"/>
              <w:right w:w="108" w:type="dxa"/>
            </w:tcMar>
            <w:vAlign w:val="center"/>
          </w:tcPr>
          <w:p w14:paraId="38325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9" w:type="dxa"/>
            <w:noWrap w:val="0"/>
            <w:tcMar>
              <w:left w:w="108" w:type="dxa"/>
              <w:right w:w="108" w:type="dxa"/>
            </w:tcMar>
            <w:vAlign w:val="center"/>
          </w:tcPr>
          <w:p w14:paraId="37CD7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 w14:paraId="79277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 w14:paraId="097B4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 w14:paraId="783AC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tcMar>
              <w:left w:w="108" w:type="dxa"/>
              <w:right w:w="108" w:type="dxa"/>
            </w:tcMar>
            <w:vAlign w:val="center"/>
          </w:tcPr>
          <w:p w14:paraId="6215C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</w:tr>
    </w:tbl>
    <w:p w14:paraId="5025A48E">
      <w:pPr>
        <w:pStyle w:val="2"/>
        <w:numPr>
          <w:numId w:val="0"/>
        </w:numPr>
        <w:rPr>
          <w:rFonts w:hint="default"/>
          <w:lang w:val="en-US" w:eastAsia="zh-CN"/>
        </w:rPr>
      </w:pPr>
    </w:p>
    <w:p w14:paraId="0D4D65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4"/>
        <w:gridCol w:w="614"/>
        <w:gridCol w:w="614"/>
        <w:gridCol w:w="614"/>
        <w:gridCol w:w="618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606"/>
      </w:tblGrid>
      <w:tr w14:paraId="0B7D7CF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BFFA53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3403D3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 w14:paraId="54E04B2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1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361C6F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598ABA21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1C3AB1"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1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88E90F"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1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6D265F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27BF5F80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1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199BB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</w:t>
            </w:r>
          </w:p>
          <w:p w14:paraId="6BF315B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299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2E1D5B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02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2D3FCC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bookmarkStart w:id="0" w:name="_Hlk67039688"/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复议后起诉</w:t>
            </w:r>
            <w:bookmarkEnd w:id="0"/>
          </w:p>
        </w:tc>
      </w:tr>
      <w:tr w14:paraId="7EE9119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  <w:jc w:val="center"/>
        </w:trPr>
        <w:tc>
          <w:tcPr>
            <w:tcW w:w="61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3B9995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D28B58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1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787199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1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15EF9E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1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1777C0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C80ECE"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10A462AC"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D3358E"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5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FB66B6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58664FBF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5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E1D024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565C2A66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5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9EF6E2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5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CE9A62"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A39A22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6E14E599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5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445DA8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7C39D87E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5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A21359"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4558CE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 w14:paraId="08FB91E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6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9688865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F92A1DE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E82F6E1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F6414E7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AF09888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B8EB61D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2802893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1909E6B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F483A56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9984814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65EE21A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6266599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180C4B5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F635652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140BE54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</w:tbl>
    <w:p w14:paraId="5AAEDE58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 w14:paraId="73E0A22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2025年，对照国家、省、市关于政务公开工作各项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部署要求，还存在一些问题和不足：</w:t>
      </w:r>
    </w:p>
    <w:p w14:paraId="29CEB13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（一）存在问题。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一是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政府信息的更新、录入不够及时，存在一定程度的滞后。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二是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对政务公开工作的重要性认识不足，对政府信息公示过程缺少细节把控，流程跟踪，尤其是最新政策在向社会公开、群众公开方面主动性不足。</w:t>
      </w:r>
    </w:p>
    <w:p w14:paraId="27056C0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（二）改进措施。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一是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增强日常巡检，对照国家、省、市相关政策文件，组织召开政务公开工作专题学习，加强对政府网站负责人日常培训，提升对网站日常维护工作的重视，及时发布各类信息。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二是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深化公众参与，紧扣上级要求和群众需求，通过召开座谈会、听证会，让群众、企业积极参与政策制定，政策评估，提升我局政务公开工作的标准化、规范化。</w:t>
      </w:r>
    </w:p>
    <w:p w14:paraId="3D4A11F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26C0529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（一）收取信息处理费情况：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威海市环翠区住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  <w:t>房和城乡建设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  <w:t>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收取政府信息公开信息处理费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0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787B381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（二）办理人大代表建议、政协委员提案情况：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威海市环翠区住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房和城乡建设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局共承办人大代表建议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4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件、政协提案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10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件。目前，已全部办理完成，办复率100%，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办理结果为A类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C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BD类分别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件。</w:t>
      </w:r>
    </w:p>
    <w:p w14:paraId="5A72A8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val="en-US" w:eastAsia="zh-CN" w:bidi="ar"/>
        </w:rPr>
        <w:t>（三）创新工作开展情况。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区住建局严格落实省市区2025年度政务公开工作要点，扎实推动政务公开工作提质增效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，不断提升行政效能、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增进民生福祉。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扩大公众参与。线上依托政府网站调查征集系统，广泛征求社会各界意见建议，落实落细重大行政决策全生命周期管理，通过公众参与、专家论证、合法性审查等环节切实保障我局行政决策科学化、民主化、法治化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注重政策解读。通过文字解读、专家解读等多种方式解读《威海市环翠区精致城市建设新三年行动方案（2025-2027）》，拓宽政策宣传渠道和政策解读方式，提升解读针对性和实效性。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强化重点领域公开。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严格审核公开内容、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落实政策文件要求，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定期主动公开住房租赁补贴保障申请审核公示、住房租赁补贴发放名单等信息52条，不断提升群众的幸福感、获得感。</w:t>
      </w:r>
    </w:p>
    <w:p w14:paraId="7939E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E3CF8C"/>
    <w:multiLevelType w:val="singleLevel"/>
    <w:tmpl w:val="FBE3CF8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bcc51427-92c1-49b6-b938-29441f75b4ef"/>
  </w:docVars>
  <w:rsids>
    <w:rsidRoot w:val="11AF18C8"/>
    <w:rsid w:val="009B2E8F"/>
    <w:rsid w:val="08A23867"/>
    <w:rsid w:val="08D157AC"/>
    <w:rsid w:val="0AA34A4C"/>
    <w:rsid w:val="0BBA31F0"/>
    <w:rsid w:val="10E651D1"/>
    <w:rsid w:val="11AF18C8"/>
    <w:rsid w:val="1A6A77C7"/>
    <w:rsid w:val="1BCB4A3C"/>
    <w:rsid w:val="21E9640B"/>
    <w:rsid w:val="24111789"/>
    <w:rsid w:val="2EF737B0"/>
    <w:rsid w:val="371D6B16"/>
    <w:rsid w:val="37593D8A"/>
    <w:rsid w:val="3C6E2E59"/>
    <w:rsid w:val="3D373015"/>
    <w:rsid w:val="464F74E8"/>
    <w:rsid w:val="4B8BEB54"/>
    <w:rsid w:val="4EFF5B3E"/>
    <w:rsid w:val="511E6463"/>
    <w:rsid w:val="519B4ED1"/>
    <w:rsid w:val="54F23AC6"/>
    <w:rsid w:val="56F344A5"/>
    <w:rsid w:val="58FE6E0B"/>
    <w:rsid w:val="5CE95EAA"/>
    <w:rsid w:val="5DFF6494"/>
    <w:rsid w:val="5E4E641D"/>
    <w:rsid w:val="68C9088B"/>
    <w:rsid w:val="6C7C7FF0"/>
    <w:rsid w:val="73A8B32E"/>
    <w:rsid w:val="75B22DA0"/>
    <w:rsid w:val="77181135"/>
    <w:rsid w:val="77736B03"/>
    <w:rsid w:val="77927421"/>
    <w:rsid w:val="7DDF1BF3"/>
    <w:rsid w:val="7E2277F5"/>
    <w:rsid w:val="7FCF4EC8"/>
    <w:rsid w:val="7FFCA68A"/>
    <w:rsid w:val="B7FFAF7D"/>
    <w:rsid w:val="BC9BB38B"/>
    <w:rsid w:val="BEDF7551"/>
    <w:rsid w:val="D3B7A325"/>
    <w:rsid w:val="D3EBAB39"/>
    <w:rsid w:val="FBEF7137"/>
    <w:rsid w:val="FF7884B7"/>
    <w:rsid w:val="FFF5B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3166</Words>
  <Characters>3325</Characters>
  <Lines>0</Lines>
  <Paragraphs>0</Paragraphs>
  <TotalTime>0</TotalTime>
  <ScaleCrop>false</ScaleCrop>
  <LinksUpToDate>false</LinksUpToDate>
  <CharactersWithSpaces>3335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2023-01-20T15:45:00Z</dcterms:created>
  <dc:creator>诗人与熊</dc:creator>
  <cp:lastModifiedBy>宫</cp:lastModifiedBy>
  <cp:lastPrinted>2023-01-20T17:08:00Z</cp:lastPrinted>
  <dcterms:modified xsi:type="dcterms:W3CDTF">2026-01-20T17:18:27Z</dcterms:modified>
  <dc:title>某某单位（规范全称）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E69FC135B6704485BACA57740AE2D712</vt:lpwstr>
  </property>
</Properties>
</file>