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环翠区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  <w:t>第四次全国文物普查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  <w:t>新发现不可移动文物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补充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  <w:t>名录（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3处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  <w:t>）</w:t>
      </w:r>
    </w:p>
    <w:p>
      <w:pPr>
        <w:rPr>
          <w:rFonts w:hint="default" w:ascii="Times New Roman" w:hAnsi="Times New Roman" w:cs="Times New Roman"/>
          <w:color w:val="auto"/>
        </w:rPr>
      </w:pPr>
    </w:p>
    <w:tbl>
      <w:tblPr>
        <w:tblStyle w:val="4"/>
        <w:tblW w:w="1430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7"/>
        <w:gridCol w:w="3700"/>
        <w:gridCol w:w="1183"/>
        <w:gridCol w:w="2124"/>
        <w:gridCol w:w="3396"/>
        <w:gridCol w:w="30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7" w:type="dxa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3700" w:type="dxa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名称</w:t>
            </w:r>
          </w:p>
        </w:tc>
        <w:tc>
          <w:tcPr>
            <w:tcW w:w="1183" w:type="dxa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年代</w:t>
            </w:r>
          </w:p>
        </w:tc>
        <w:tc>
          <w:tcPr>
            <w:tcW w:w="2124" w:type="dxa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类别</w:t>
            </w:r>
          </w:p>
        </w:tc>
        <w:tc>
          <w:tcPr>
            <w:tcW w:w="3396" w:type="dxa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小类</w:t>
            </w:r>
          </w:p>
        </w:tc>
        <w:tc>
          <w:tcPr>
            <w:tcW w:w="3060" w:type="dxa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地址及位置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83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370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北洋海军靖远舰沉舰遗址 （水下）</w:t>
            </w:r>
          </w:p>
        </w:tc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1895年</w:t>
            </w:r>
          </w:p>
        </w:tc>
        <w:tc>
          <w:tcPr>
            <w:tcW w:w="212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近现代重要史迹及代表性建筑</w:t>
            </w:r>
          </w:p>
        </w:tc>
        <w:tc>
          <w:tcPr>
            <w:tcW w:w="339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重大历史事件和重要机构旧址（及战争遗址、工业遗址等）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山东省威海市环翠区鲸园街道刘公岛铁码头以南1500米处的海域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370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北洋海军定远舰沉舰遗址 （水下）</w:t>
            </w:r>
          </w:p>
        </w:tc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1895年</w:t>
            </w:r>
          </w:p>
        </w:tc>
        <w:tc>
          <w:tcPr>
            <w:tcW w:w="212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近现代重要史迹及代表性建筑</w:t>
            </w:r>
          </w:p>
        </w:tc>
        <w:tc>
          <w:tcPr>
            <w:tcW w:w="339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重大历史事件和重要机构旧址（及战争遗址、工业遗址等）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山东省威海市环翠区鲸园街道刘公岛丁公路以南500米海域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3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370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北洋海军来远舰沉舰遗址 （水下）</w:t>
            </w:r>
          </w:p>
        </w:tc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1895年</w:t>
            </w:r>
          </w:p>
        </w:tc>
        <w:tc>
          <w:tcPr>
            <w:tcW w:w="212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近现代重要史迹及代表性建筑</w:t>
            </w:r>
          </w:p>
        </w:tc>
        <w:tc>
          <w:tcPr>
            <w:tcW w:w="339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重大历史事件和重要机构旧址（及战争遗址、工业遗址等）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山东省威海市环翠区鲸园街道刘公岛游客中心西南300米</w:t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sectPr>
      <w:pgSz w:w="16838" w:h="11906" w:orient="landscape"/>
      <w:pgMar w:top="1417" w:right="1701" w:bottom="1417" w:left="170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120159"/>
    <w:rsid w:val="171815D5"/>
    <w:rsid w:val="1C0B2C2C"/>
    <w:rsid w:val="37CE632F"/>
    <w:rsid w:val="3B116AA5"/>
    <w:rsid w:val="3C735DA9"/>
    <w:rsid w:val="48045042"/>
    <w:rsid w:val="6C4E49ED"/>
    <w:rsid w:val="6D4F6A62"/>
    <w:rsid w:val="6F8E6EF6"/>
    <w:rsid w:val="775B2AB8"/>
    <w:rsid w:val="78D06892"/>
    <w:rsid w:val="7A564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475</Words>
  <Characters>502</Characters>
  <Lines>0</Lines>
  <Paragraphs>0</Paragraphs>
  <TotalTime>2</TotalTime>
  <ScaleCrop>false</ScaleCrop>
  <LinksUpToDate>false</LinksUpToDate>
  <CharactersWithSpaces>506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2025-09-02T02:18:00Z</dcterms:created>
  <dc:creator>lenovo</dc:creator>
  <cp:lastModifiedBy>Administrator</cp:lastModifiedBy>
  <dcterms:modified xsi:type="dcterms:W3CDTF">2026-04-30T06:47:50Z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EA5DC927756F4146B6F74457C281F0F0_12</vt:lpwstr>
  </property>
  <property fmtid="{D5CDD505-2E9C-101B-9397-08002B2CF9AE}" pid="4" name="KSOTemplateDocerSaveRecord">
    <vt:lpwstr>eyJoZGlkIjoiMWQ1ZGZiZmY2MGI5ZmM5NzQwMjhjYzhlNmVkZWFjNTMiLCJ1c2VySWQiOiIxMjM2OTM5MDMwIn0=</vt:lpwstr>
  </property>
</Properties>
</file>