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威海市环翠区水利局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威海市环翠区人民政府网站（网址：http://www.huancui.gov.cn/col/col82465/index.html）查阅或下载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。公众如需进一步咨询了解相关信息，请与威海市环翠区水利局联系（地址：山东省威海市环翠区塔山东路147号，电话：0631-5223119）。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2024年,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在区委、区政府的正确指导下，我局认真贯彻落实《中华人民共和国政府信息公开条例》精神，依法、及时地开展政府信息公开工作，不断增强政府信息公开实效，提升政府公信力，现将我局2024年度政府信息公开工作情况报告如下: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我局高度重视信息公开工作，认真按照2024年政府信息公开目录要求，梳理政府信息公开资料、公开数据、公开内容，确保政务公开规范有序进行。2024年信息公开目录信息更新34条，其中人事信息类7条，规划计划2条，财政预决算4条，重点领域10条，业务动态2条，政府公开组织管理4条。围绕水利中心工作，不断优化信息公开流程，确保水利工作透明高效，更好地服务于社会与民众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yellow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我局认真贯彻落实《国务院办公厅关于做好政府信息依申请公开工作的意见》，积极做好信息公开的各项工作，202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年我局无依申请公开信息。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根据《中华人民共和国政府信息公开条例》及年度重点工作任务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及时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推进主动公开（事项）目录建设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建立政府信息公开发布前分级审查制度，遵循“谁公开、谁负责”和“先审查、后公开”的原则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，对各科室在门户网站公开的政务信息进行内容审查和保密审查，确保信息公开依法、及时、全面、准确。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强化政府信息全生命周期管理，确保信息从收集到消亡各环节规范有序。2024年，制定行政规范性文件0件，废止0件，现行有效1件。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我局高度重视信息公开工作，安排专人通过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政府网站集约化平台开展信息公开工作，及时更新公开目录和指南，并不断加强对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“最威海是环翠”APP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等新媒体平台的运行维护。202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年我局依托政“最威海 是环翠”政企号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发布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信息53条。同时，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充分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利用“政府开放日”，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通过线下发放宣传单及LED屏幕等形式开展宣传，进一步拓展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政府信息公开渠道，提高政府信息公开的深度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广度。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坚持“一把手”负责制，明确由办公室牵头负责政务信息公开工作，不断提升信息资源的规范化、标准化、快捷化管理，完善审核发布机制，确定公开范围界限，严格遵守公开与保密工作制度，落实规范操作流程，保障信息公开及时、有效和安全。鼓励干部群众积极参与对信息公开工作的监督，从管理上确保信息公开工作依法依规、有序有效开展。同时，积极参加政府信息公开业务培训，及时向各科室传达学习会议精神及内容，持续推进我局政务公开工作的良好氛围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我局政务公开主要问题表现在：一是对《中华人民共和国政府信息公开条例》宣传力度不够；二是政府信息公开的内容需要进一步的完善，按照“应公开尽公开”原则继续加强。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改进措施：一是加强宣传学习《中华人民共和国政府信息公开条例》力度，进一步增强领导干部对推进信息工作重要性的认识，提高信息公开的主动性；二是及时对主动公开事项目录进行补充完善，强化责任落实，完善政府信息公开工作配套机制，有针对的加强职能范围内重点工作的公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威海市环翠区水利局未收取政府信息公开信息处理费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威海市环翠区水利局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</w:t>
      </w:r>
      <w:bookmarkStart w:id="10" w:name="_GoBack"/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2024年，区水利局严格落实《威海市人民政府办公室关于印发2024年威海市政务公开重点工作及责任分工的通知》要求，扎实推进政务公开各项工作，不</w:t>
      </w:r>
      <w:bookmarkEnd w:id="10"/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断加强政务新媒体管理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，积极理顺政务新媒体管理机制，严格信息发布审查制度，确保政务新媒体的健康有序发展。同时，利用政务新媒体平台，及时发布政府信息，回应社会关切。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AF18C8"/>
    <w:rsid w:val="1A6A77C7"/>
    <w:rsid w:val="21E9640B"/>
    <w:rsid w:val="3FFB8F66"/>
    <w:rsid w:val="464F74E8"/>
    <w:rsid w:val="511E6463"/>
    <w:rsid w:val="54F23AC6"/>
    <w:rsid w:val="56F344A5"/>
    <w:rsid w:val="5E6DB255"/>
    <w:rsid w:val="5E7F5F0C"/>
    <w:rsid w:val="68C9088B"/>
    <w:rsid w:val="6C7C7FF0"/>
    <w:rsid w:val="77181135"/>
    <w:rsid w:val="77927421"/>
    <w:rsid w:val="7E2277F5"/>
    <w:rsid w:val="B7BF0692"/>
    <w:rsid w:val="DFFCA7BD"/>
    <w:rsid w:val="FEF0119E"/>
    <w:rsid w:val="FF7F8933"/>
    <w:rsid w:val="FF934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2645</Words>
  <Characters>2790</Characters>
  <Lines>0</Lines>
  <Paragraphs>0</Paragraphs>
  <TotalTime>144</TotalTime>
  <ScaleCrop>false</ScaleCrop>
  <LinksUpToDate>false</LinksUpToDate>
  <CharactersWithSpaces>2791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2023-01-18T23:45:00Z</dcterms:created>
  <dc:creator>诗人与熊</dc:creator>
  <cp:lastModifiedBy>user</cp:lastModifiedBy>
  <cp:lastPrinted>2023-01-19T01:08:00Z</cp:lastPrinted>
  <dcterms:modified xsi:type="dcterms:W3CDTF">2025-05-19T16:36:29Z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