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3079" w:rsidRPr="00B33079" w:rsidRDefault="00B33079" w:rsidP="00B33079">
      <w:pPr>
        <w:ind w:firstLineChars="200" w:firstLine="720"/>
        <w:jc w:val="center"/>
        <w:rPr>
          <w:rFonts w:ascii="文星简小标宋" w:eastAsia="文星简小标宋" w:hAnsi="Simsun" w:hint="eastAsia"/>
          <w:color w:val="333333"/>
          <w:sz w:val="36"/>
          <w:szCs w:val="36"/>
          <w:shd w:val="clear" w:color="auto" w:fill="FFFFFF"/>
        </w:rPr>
      </w:pPr>
      <w:r w:rsidRPr="00B33079">
        <w:rPr>
          <w:rFonts w:ascii="文星简小标宋" w:eastAsia="文星简小标宋" w:hAnsi="Simsun" w:hint="eastAsia"/>
          <w:color w:val="333333"/>
          <w:sz w:val="36"/>
          <w:szCs w:val="36"/>
          <w:shd w:val="clear" w:color="auto" w:fill="FFFFFF"/>
        </w:rPr>
        <w:t>区畜牧局2015年政府信息公开报告</w:t>
      </w:r>
    </w:p>
    <w:p w:rsidR="00B33079" w:rsidRDefault="00B33079" w:rsidP="00B33079">
      <w:pPr>
        <w:ind w:firstLineChars="200" w:firstLine="420"/>
        <w:rPr>
          <w:rFonts w:ascii="Simsun" w:hAnsi="Simsun" w:hint="eastAsia"/>
          <w:color w:val="333333"/>
          <w:szCs w:val="21"/>
          <w:shd w:val="clear" w:color="auto" w:fill="FFFFFF"/>
        </w:rPr>
      </w:pPr>
    </w:p>
    <w:p w:rsidR="00B33079" w:rsidRDefault="00B33079" w:rsidP="00B33079">
      <w:pPr>
        <w:ind w:firstLineChars="200" w:firstLine="420"/>
        <w:rPr>
          <w:rFonts w:ascii="Simsun" w:hAnsi="Simsun" w:hint="eastAsia"/>
          <w:color w:val="333333"/>
          <w:szCs w:val="21"/>
          <w:shd w:val="clear" w:color="auto" w:fill="FFFFFF"/>
        </w:rPr>
      </w:pPr>
    </w:p>
    <w:p w:rsidR="00AC338F" w:rsidRPr="00B33079" w:rsidRDefault="00B33079" w:rsidP="00B33079">
      <w:pPr>
        <w:ind w:firstLineChars="200" w:firstLine="640"/>
        <w:rPr>
          <w:rFonts w:ascii="仿宋_GB2312" w:eastAsia="仿宋_GB2312" w:hint="eastAsia"/>
          <w:sz w:val="32"/>
          <w:szCs w:val="32"/>
        </w:rPr>
      </w:pPr>
      <w:r w:rsidRPr="00B33079">
        <w:rPr>
          <w:rFonts w:ascii="仿宋_GB2312" w:eastAsia="仿宋_GB2312" w:hAnsi="Simsun" w:hint="eastAsia"/>
          <w:color w:val="333333"/>
          <w:sz w:val="32"/>
          <w:szCs w:val="32"/>
          <w:shd w:val="clear" w:color="auto" w:fill="FFFFFF"/>
        </w:rPr>
        <w:t>根据《中华人民共和国政府信息公开条例》和《威海市环翠区人民政府办公室关于做好2015年度政府信息公开年度报告编制工作的通知》要求，特向社会公布2015年度本单位政府信息公开年度工作报告。</w:t>
      </w:r>
      <w:r w:rsidRPr="00B33079">
        <w:rPr>
          <w:rFonts w:ascii="仿宋_GB2312" w:eastAsia="仿宋_GB2312" w:hAnsi="Simsun" w:hint="eastAsia"/>
          <w:color w:val="333333"/>
          <w:sz w:val="32"/>
          <w:szCs w:val="32"/>
        </w:rPr>
        <w:br/>
      </w:r>
      <w:r w:rsidRPr="00B33079">
        <w:rPr>
          <w:rFonts w:ascii="仿宋_GB2312" w:eastAsia="仿宋_GB2312" w:hAnsi="Simsun" w:hint="eastAsia"/>
          <w:color w:val="333333"/>
          <w:sz w:val="32"/>
          <w:szCs w:val="32"/>
          <w:shd w:val="clear" w:color="auto" w:fill="FFFFFF"/>
        </w:rPr>
        <w:t>        </w:t>
      </w:r>
      <w:r w:rsidRPr="00B33079">
        <w:rPr>
          <w:rFonts w:ascii="仿宋_GB2312" w:eastAsia="仿宋_GB2312" w:hAnsi="Simsun" w:hint="eastAsia"/>
          <w:color w:val="333333"/>
          <w:sz w:val="32"/>
          <w:szCs w:val="32"/>
          <w:shd w:val="clear" w:color="auto" w:fill="FFFFFF"/>
        </w:rPr>
        <w:t xml:space="preserve"> </w:t>
      </w:r>
      <w:r w:rsidRPr="00B33079">
        <w:rPr>
          <w:rFonts w:ascii="黑体" w:eastAsia="黑体" w:hAnsi="黑体" w:hint="eastAsia"/>
          <w:color w:val="333333"/>
          <w:sz w:val="32"/>
          <w:szCs w:val="32"/>
          <w:shd w:val="clear" w:color="auto" w:fill="FFFFFF"/>
        </w:rPr>
        <w:t>一、概述及组织领导情况</w:t>
      </w:r>
      <w:r w:rsidRPr="00B33079">
        <w:rPr>
          <w:rFonts w:ascii="黑体" w:eastAsia="黑体" w:hAnsi="黑体" w:hint="eastAsia"/>
          <w:color w:val="333333"/>
          <w:sz w:val="32"/>
          <w:szCs w:val="32"/>
        </w:rPr>
        <w:br/>
      </w:r>
      <w:r w:rsidRPr="00B33079">
        <w:rPr>
          <w:rFonts w:ascii="仿宋_GB2312" w:eastAsia="仿宋_GB2312" w:hAnsi="Simsun" w:hint="eastAsia"/>
          <w:color w:val="333333"/>
          <w:sz w:val="32"/>
          <w:szCs w:val="32"/>
          <w:shd w:val="clear" w:color="auto" w:fill="FFFFFF"/>
        </w:rPr>
        <w:t>       </w:t>
      </w:r>
      <w:r w:rsidRPr="00B33079">
        <w:rPr>
          <w:rFonts w:ascii="仿宋_GB2312" w:eastAsia="仿宋_GB2312" w:hAnsi="Simsun" w:hint="eastAsia"/>
          <w:color w:val="333333"/>
          <w:sz w:val="32"/>
          <w:szCs w:val="32"/>
          <w:shd w:val="clear" w:color="auto" w:fill="FFFFFF"/>
        </w:rPr>
        <w:t xml:space="preserve"> 为认真落实《中华人民共和国政府信息公开条例》精神，我局进一步加强政务信息公开建设，增进了与群众的沟通交流，有效拓宽了社会各界的监督，更好地服务社会。我局通过健全组织机构，加强沟通协调，为促进政府信息公开工作提供了有力的组织保证。成立政府信息公开工作领导小组，配备了1名兼职人员和必要的办公条件，综合协调，严格监管，切实保障了我局政务信息工作健康、安全、有效运行。</w:t>
      </w:r>
      <w:r w:rsidRPr="00B33079">
        <w:rPr>
          <w:rFonts w:ascii="仿宋_GB2312" w:eastAsia="仿宋_GB2312" w:hAnsi="Simsun" w:hint="eastAsia"/>
          <w:color w:val="333333"/>
          <w:sz w:val="32"/>
          <w:szCs w:val="32"/>
        </w:rPr>
        <w:br/>
      </w:r>
      <w:r w:rsidRPr="00B33079">
        <w:rPr>
          <w:rFonts w:ascii="仿宋_GB2312" w:eastAsia="仿宋_GB2312" w:hAnsi="Simsun" w:hint="eastAsia"/>
          <w:color w:val="333333"/>
          <w:sz w:val="32"/>
          <w:szCs w:val="32"/>
          <w:shd w:val="clear" w:color="auto" w:fill="FFFFFF"/>
        </w:rPr>
        <w:t>      </w:t>
      </w:r>
      <w:r w:rsidRPr="00B33079">
        <w:rPr>
          <w:rFonts w:ascii="仿宋_GB2312" w:eastAsia="仿宋_GB2312" w:hAnsi="Simsun" w:hint="eastAsia"/>
          <w:color w:val="333333"/>
          <w:sz w:val="32"/>
          <w:szCs w:val="32"/>
          <w:shd w:val="clear" w:color="auto" w:fill="FFFFFF"/>
        </w:rPr>
        <w:t xml:space="preserve"> </w:t>
      </w:r>
      <w:r w:rsidRPr="00B33079">
        <w:rPr>
          <w:rFonts w:ascii="黑体" w:eastAsia="黑体" w:hAnsi="黑体" w:hint="eastAsia"/>
          <w:color w:val="333333"/>
          <w:sz w:val="32"/>
          <w:szCs w:val="32"/>
          <w:shd w:val="clear" w:color="auto" w:fill="FFFFFF"/>
        </w:rPr>
        <w:t>二、主动公开政府信息等方面的情况</w:t>
      </w:r>
      <w:r w:rsidRPr="00B33079">
        <w:rPr>
          <w:rFonts w:ascii="黑体" w:eastAsia="黑体" w:hAnsi="黑体" w:hint="eastAsia"/>
          <w:color w:val="333333"/>
          <w:sz w:val="32"/>
          <w:szCs w:val="32"/>
          <w:shd w:val="clear" w:color="auto" w:fill="FFFFFF"/>
        </w:rPr>
        <w:br/>
      </w:r>
      <w:r w:rsidRPr="00B33079">
        <w:rPr>
          <w:rFonts w:ascii="仿宋_GB2312" w:eastAsia="仿宋_GB2312" w:hAnsi="Simsun" w:hint="eastAsia"/>
          <w:color w:val="333333"/>
          <w:sz w:val="32"/>
          <w:szCs w:val="32"/>
          <w:shd w:val="clear" w:color="auto" w:fill="FFFFFF"/>
        </w:rPr>
        <w:t>      </w:t>
      </w:r>
      <w:r w:rsidRPr="00B33079">
        <w:rPr>
          <w:rFonts w:ascii="仿宋_GB2312" w:eastAsia="仿宋_GB2312" w:hAnsi="Simsun" w:hint="eastAsia"/>
          <w:color w:val="333333"/>
          <w:sz w:val="32"/>
          <w:szCs w:val="32"/>
          <w:shd w:val="clear" w:color="auto" w:fill="FFFFFF"/>
        </w:rPr>
        <w:t xml:space="preserve"> 2015年我局通过环翠区政务网站公开政府信息13条，公开范围涉及机构概况、机构领导、主要职责、财务预算公开、行政许可事项、年度报告、法规政策、业务工作等各项内容，通过发放告知书的形式公开政府信息8条。未接收到要求信息公开的申请，依申请公开的信息没有收费，没有发生对政府信息公开的举报、投诉、行政复议和行政诉讼等事项。</w:t>
      </w:r>
      <w:r w:rsidRPr="00B33079">
        <w:rPr>
          <w:rFonts w:ascii="仿宋_GB2312" w:eastAsia="仿宋_GB2312" w:hAnsi="Simsun" w:hint="eastAsia"/>
          <w:color w:val="333333"/>
          <w:sz w:val="32"/>
          <w:szCs w:val="32"/>
        </w:rPr>
        <w:br/>
      </w:r>
      <w:r w:rsidRPr="00B33079">
        <w:rPr>
          <w:rFonts w:ascii="仿宋_GB2312" w:eastAsia="仿宋_GB2312" w:hAnsi="Simsun" w:hint="eastAsia"/>
          <w:color w:val="333333"/>
          <w:sz w:val="32"/>
          <w:szCs w:val="32"/>
          <w:shd w:val="clear" w:color="auto" w:fill="FFFFFF"/>
        </w:rPr>
        <w:lastRenderedPageBreak/>
        <w:t>      </w:t>
      </w:r>
      <w:r w:rsidRPr="00B33079">
        <w:rPr>
          <w:rFonts w:ascii="仿宋_GB2312" w:eastAsia="仿宋_GB2312" w:hAnsi="Simsun" w:hint="eastAsia"/>
          <w:color w:val="333333"/>
          <w:sz w:val="32"/>
          <w:szCs w:val="32"/>
          <w:shd w:val="clear" w:color="auto" w:fill="FFFFFF"/>
        </w:rPr>
        <w:t xml:space="preserve"> </w:t>
      </w:r>
      <w:r w:rsidRPr="00B33079">
        <w:rPr>
          <w:rFonts w:ascii="黑体" w:eastAsia="黑体" w:hAnsi="黑体" w:hint="eastAsia"/>
          <w:color w:val="333333"/>
          <w:sz w:val="32"/>
          <w:szCs w:val="32"/>
          <w:shd w:val="clear" w:color="auto" w:fill="FFFFFF"/>
        </w:rPr>
        <w:t>三、政府信息公开审查及监督检查情况</w:t>
      </w:r>
      <w:r w:rsidRPr="00B33079">
        <w:rPr>
          <w:rFonts w:ascii="黑体" w:eastAsia="黑体" w:hAnsi="黑体" w:hint="eastAsia"/>
          <w:color w:val="333333"/>
          <w:sz w:val="32"/>
          <w:szCs w:val="32"/>
          <w:shd w:val="clear" w:color="auto" w:fill="FFFFFF"/>
        </w:rPr>
        <w:br/>
      </w:r>
      <w:r w:rsidRPr="00B33079">
        <w:rPr>
          <w:rFonts w:ascii="仿宋_GB2312" w:eastAsia="仿宋_GB2312" w:hAnsi="Simsun" w:hint="eastAsia"/>
          <w:color w:val="333333"/>
          <w:sz w:val="32"/>
          <w:szCs w:val="32"/>
          <w:shd w:val="clear" w:color="auto" w:fill="FFFFFF"/>
        </w:rPr>
        <w:t>       </w:t>
      </w:r>
      <w:r w:rsidRPr="00B33079">
        <w:rPr>
          <w:rFonts w:ascii="仿宋_GB2312" w:eastAsia="仿宋_GB2312" w:hAnsi="Simsun" w:hint="eastAsia"/>
          <w:color w:val="333333"/>
          <w:sz w:val="32"/>
          <w:szCs w:val="32"/>
          <w:shd w:val="clear" w:color="auto" w:fill="FFFFFF"/>
        </w:rPr>
        <w:t xml:space="preserve"> 我局建立健全了实施方案、公开制度、保密审查制度、责任追究制度、考核办法等相关制度，并全面规范了政府信息公开内容，对依法应主动公开的信息进行全面清理、归类。严格信息公开保密审查制度，由领导小组组长负责公开信息的审查工作，确保不泄密。</w:t>
      </w:r>
      <w:r w:rsidRPr="00B33079">
        <w:rPr>
          <w:rFonts w:ascii="仿宋_GB2312" w:eastAsia="仿宋_GB2312" w:hAnsi="Simsun" w:hint="eastAsia"/>
          <w:color w:val="333333"/>
          <w:sz w:val="32"/>
          <w:szCs w:val="32"/>
        </w:rPr>
        <w:br/>
      </w:r>
      <w:r w:rsidRPr="00B33079">
        <w:rPr>
          <w:rFonts w:ascii="仿宋_GB2312" w:eastAsia="仿宋_GB2312" w:hAnsi="Simsun" w:hint="eastAsia"/>
          <w:color w:val="333333"/>
          <w:sz w:val="32"/>
          <w:szCs w:val="32"/>
          <w:shd w:val="clear" w:color="auto" w:fill="FFFFFF"/>
        </w:rPr>
        <w:t>      </w:t>
      </w:r>
      <w:r w:rsidRPr="00B33079">
        <w:rPr>
          <w:rFonts w:ascii="仿宋_GB2312" w:eastAsia="仿宋_GB2312" w:hAnsi="Simsun" w:hint="eastAsia"/>
          <w:color w:val="333333"/>
          <w:sz w:val="32"/>
          <w:szCs w:val="32"/>
          <w:shd w:val="clear" w:color="auto" w:fill="FFFFFF"/>
        </w:rPr>
        <w:t xml:space="preserve"> </w:t>
      </w:r>
      <w:bookmarkStart w:id="0" w:name="_GoBack"/>
      <w:r w:rsidRPr="00B33079">
        <w:rPr>
          <w:rFonts w:ascii="黑体" w:eastAsia="黑体" w:hAnsi="黑体" w:hint="eastAsia"/>
          <w:color w:val="333333"/>
          <w:sz w:val="32"/>
          <w:szCs w:val="32"/>
          <w:shd w:val="clear" w:color="auto" w:fill="FFFFFF"/>
        </w:rPr>
        <w:t>四、政府信息公开工作存在的主要问题及改进情况</w:t>
      </w:r>
      <w:r w:rsidRPr="00B33079">
        <w:rPr>
          <w:rFonts w:ascii="黑体" w:eastAsia="黑体" w:hAnsi="黑体" w:hint="eastAsia"/>
          <w:color w:val="333333"/>
          <w:sz w:val="32"/>
          <w:szCs w:val="32"/>
          <w:shd w:val="clear" w:color="auto" w:fill="FFFFFF"/>
        </w:rPr>
        <w:br/>
      </w:r>
      <w:bookmarkEnd w:id="0"/>
      <w:r w:rsidRPr="00B33079">
        <w:rPr>
          <w:rFonts w:ascii="仿宋_GB2312" w:eastAsia="仿宋_GB2312" w:hAnsi="Simsun" w:hint="eastAsia"/>
          <w:color w:val="333333"/>
          <w:sz w:val="32"/>
          <w:szCs w:val="32"/>
          <w:shd w:val="clear" w:color="auto" w:fill="FFFFFF"/>
        </w:rPr>
        <w:t>      </w:t>
      </w:r>
      <w:r w:rsidRPr="00B33079">
        <w:rPr>
          <w:rFonts w:ascii="仿宋_GB2312" w:eastAsia="仿宋_GB2312" w:hAnsi="Simsun" w:hint="eastAsia"/>
          <w:color w:val="333333"/>
          <w:sz w:val="32"/>
          <w:szCs w:val="32"/>
          <w:shd w:val="clear" w:color="auto" w:fill="FFFFFF"/>
        </w:rPr>
        <w:t xml:space="preserve"> 2015年我局在政府信息公开工作上虽然取得了一定的成效，但是通过自查我们也发现了一些不足之处，概括起来主要表现在以下几个方面：</w:t>
      </w:r>
      <w:r w:rsidRPr="00B33079">
        <w:rPr>
          <w:rFonts w:ascii="仿宋_GB2312" w:eastAsia="仿宋_GB2312" w:hAnsi="Simsun" w:hint="eastAsia"/>
          <w:color w:val="333333"/>
          <w:sz w:val="32"/>
          <w:szCs w:val="32"/>
        </w:rPr>
        <w:br/>
      </w:r>
      <w:r w:rsidRPr="00B33079">
        <w:rPr>
          <w:rFonts w:ascii="仿宋_GB2312" w:eastAsia="仿宋_GB2312" w:hAnsi="Simsun" w:hint="eastAsia"/>
          <w:color w:val="333333"/>
          <w:sz w:val="32"/>
          <w:szCs w:val="32"/>
          <w:shd w:val="clear" w:color="auto" w:fill="FFFFFF"/>
        </w:rPr>
        <w:t>     </w:t>
      </w:r>
      <w:r w:rsidRPr="00B33079">
        <w:rPr>
          <w:rFonts w:ascii="仿宋_GB2312" w:eastAsia="仿宋_GB2312" w:hAnsi="Simsun" w:hint="eastAsia"/>
          <w:color w:val="333333"/>
          <w:sz w:val="32"/>
          <w:szCs w:val="32"/>
          <w:shd w:val="clear" w:color="auto" w:fill="FFFFFF"/>
        </w:rPr>
        <w:t xml:space="preserve"> 1、对政务信息公开的认识还有待深入。各科室对政务信息公开的重要意义认识不足，工作被动应付。因此，需要进一步组织大家深入学习《中华人民共和国政府信息公开条例》的精神。强化队伍建设，进一步健全信息公开管理人员网络。2016年我局将进一步加大培训力度，加强对全系统信息公开工作的指导，组织系统内相互交流、探讨，切实将信息公开工作落到实处。</w:t>
      </w:r>
      <w:r w:rsidRPr="00B33079">
        <w:rPr>
          <w:rFonts w:ascii="仿宋_GB2312" w:eastAsia="仿宋_GB2312" w:hAnsi="Simsun" w:hint="eastAsia"/>
          <w:color w:val="333333"/>
          <w:sz w:val="32"/>
          <w:szCs w:val="32"/>
        </w:rPr>
        <w:br/>
      </w:r>
      <w:r w:rsidRPr="00B33079">
        <w:rPr>
          <w:rFonts w:ascii="仿宋_GB2312" w:eastAsia="仿宋_GB2312" w:hAnsi="Simsun" w:hint="eastAsia"/>
          <w:color w:val="333333"/>
          <w:sz w:val="32"/>
          <w:szCs w:val="32"/>
          <w:shd w:val="clear" w:color="auto" w:fill="FFFFFF"/>
        </w:rPr>
        <w:t>      </w:t>
      </w:r>
      <w:r w:rsidRPr="00B33079">
        <w:rPr>
          <w:rFonts w:ascii="仿宋_GB2312" w:eastAsia="仿宋_GB2312" w:hAnsi="Simsun" w:hint="eastAsia"/>
          <w:color w:val="333333"/>
          <w:sz w:val="32"/>
          <w:szCs w:val="32"/>
          <w:shd w:val="clear" w:color="auto" w:fill="FFFFFF"/>
        </w:rPr>
        <w:t>2、网上填报内容还有待规范、及时，对群众关心的热点问题等应该公开的未能做到全部公开或时间上有所滞后。今后个别子栏目内容有待搜集开发,各个环节还有待进一步完善。今后将积极挖掘和推广信息公开工作的典型经验和先进做法；不断改善优化网站建设，提高政府信息公开服务水平。</w:t>
      </w:r>
      <w:r w:rsidRPr="00B33079">
        <w:rPr>
          <w:rFonts w:ascii="仿宋_GB2312" w:eastAsia="仿宋_GB2312" w:hAnsi="Simsun" w:hint="eastAsia"/>
          <w:color w:val="333333"/>
          <w:sz w:val="32"/>
          <w:szCs w:val="32"/>
        </w:rPr>
        <w:br/>
      </w:r>
      <w:r w:rsidRPr="00B33079">
        <w:rPr>
          <w:rFonts w:ascii="仿宋_GB2312" w:eastAsia="仿宋_GB2312" w:hAnsi="Simsun" w:hint="eastAsia"/>
          <w:color w:val="333333"/>
          <w:sz w:val="32"/>
          <w:szCs w:val="32"/>
          <w:shd w:val="clear" w:color="auto" w:fill="FFFFFF"/>
        </w:rPr>
        <w:lastRenderedPageBreak/>
        <w:t>     </w:t>
      </w:r>
      <w:r w:rsidRPr="00B33079">
        <w:rPr>
          <w:rFonts w:ascii="仿宋_GB2312" w:eastAsia="仿宋_GB2312" w:hAnsi="Simsun" w:hint="eastAsia"/>
          <w:color w:val="333333"/>
          <w:sz w:val="32"/>
          <w:szCs w:val="32"/>
          <w:shd w:val="clear" w:color="auto" w:fill="FFFFFF"/>
        </w:rPr>
        <w:t xml:space="preserve"> 3、政府信息公开内容广度和深度还需加强，下一步工作重点是加强各科室、站所业务工作的上报公开，确保信息的及时、准确、全面，加强宣传，更广泛地接受市民群众的监督，为保障畜产品质</w:t>
      </w:r>
      <w:proofErr w:type="gramStart"/>
      <w:r w:rsidRPr="00B33079">
        <w:rPr>
          <w:rFonts w:ascii="仿宋_GB2312" w:eastAsia="仿宋_GB2312" w:hAnsi="Simsun" w:hint="eastAsia"/>
          <w:color w:val="333333"/>
          <w:sz w:val="32"/>
          <w:szCs w:val="32"/>
          <w:shd w:val="clear" w:color="auto" w:fill="FFFFFF"/>
        </w:rPr>
        <w:t>量安全</w:t>
      </w:r>
      <w:proofErr w:type="gramEnd"/>
      <w:r w:rsidRPr="00B33079">
        <w:rPr>
          <w:rFonts w:ascii="仿宋_GB2312" w:eastAsia="仿宋_GB2312" w:hAnsi="Simsun" w:hint="eastAsia"/>
          <w:color w:val="333333"/>
          <w:sz w:val="32"/>
          <w:szCs w:val="32"/>
          <w:shd w:val="clear" w:color="auto" w:fill="FFFFFF"/>
        </w:rPr>
        <w:t>和畜牧业健康发展做出努力。</w:t>
      </w:r>
    </w:p>
    <w:sectPr w:rsidR="00AC338F" w:rsidRPr="00B3307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文星简小标宋">
    <w:panose1 w:val="02010609000101010101"/>
    <w:charset w:val="86"/>
    <w:family w:val="modern"/>
    <w:pitch w:val="fixed"/>
    <w:sig w:usb0="00000001" w:usb1="080E0000" w:usb2="00000010" w:usb3="00000000" w:csb0="00040000" w:csb1="00000000"/>
  </w:font>
  <w:font w:name="Simsun">
    <w:altName w:val="Times New Roman"/>
    <w:panose1 w:val="00000000000000000000"/>
    <w:charset w:val="00"/>
    <w:family w:val="roman"/>
    <w:notTrueType/>
    <w:pitch w:val="default"/>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7B67"/>
    <w:rsid w:val="00017B67"/>
    <w:rsid w:val="00AC338F"/>
    <w:rsid w:val="00B330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176</Words>
  <Characters>1008</Characters>
  <Application>Microsoft Office Word</Application>
  <DocSecurity>0</DocSecurity>
  <Lines>8</Lines>
  <Paragraphs>2</Paragraphs>
  <ScaleCrop>false</ScaleCrop>
  <Company>微软中国</Company>
  <LinksUpToDate>false</LinksUpToDate>
  <CharactersWithSpaces>1182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2</cp:revision>
  <dcterms:created xsi:type="dcterms:W3CDTF">2017-09-12T03:15:00Z</dcterms:created>
  <dcterms:modified xsi:type="dcterms:W3CDTF">2017-09-12T03:16:00Z</dcterms:modified>
</cp:coreProperties>
</file>