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96EA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left="0" w:leftChars="0" w:right="0" w:rightChars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威</w:t>
      </w:r>
      <w:bookmarkStart w:id="1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海市环翠区温泉镇人民政府</w:t>
      </w:r>
      <w:bookmarkEnd w:id="10"/>
    </w:p>
    <w:p w14:paraId="11213F8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left="0" w:leftChars="0" w:right="0" w:rightChars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2025年政府信息公开工作年度报告</w:t>
      </w:r>
    </w:p>
    <w:p w14:paraId="023F1A7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711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号，以下简称《条例》）和《中华人民共和国政府信息公开工作年度报告格式》（国办公开办函〔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温泉镇人民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政府信息公开工作实际，编制发布本报告。</w:t>
      </w:r>
    </w:p>
    <w:p w14:paraId="36354568">
      <w:pPr>
        <w:pStyle w:val="3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highlight w:val="yellow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日止。本报告电子版可在威海市环翠区人民政府网站（网址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http://www.huancui.gov.cn/col/col57845/index.html?vc_xxgkarea=11371002004360994X&amp;fbtime=2024&amp;jh=264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）查阅或下载。公众如需进一步咨询了解相关信息，请与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温泉镇人民政府党政办公室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联系（地址：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威海市环翠区温泉镇青岛路南首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，电话：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0631-5366101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）。</w:t>
      </w:r>
    </w:p>
    <w:p w14:paraId="6FAEE3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  <w:t>一、总体情况</w:t>
      </w:r>
    </w:p>
    <w:p w14:paraId="725DAD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2025年，温泉镇深入贯彻落实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《条例》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各项决策部署要求，围绕镇域发展重点、民生关切热点，持续提升政府信息公开质量和实效，全力保障群众的知情权、参与权、表达权和监督权，全年政府信息公开工作稳步推进，各项任务均有序完成。</w:t>
      </w:r>
    </w:p>
    <w:p w14:paraId="4CBE6B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（一）主动公开。温泉镇2025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年主动公开政府信息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2313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条。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其中，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门户网站公开信息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82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条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；“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自在温泉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微信公众号动态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1427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条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视频号动态82条；投递并刊登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环翠新闻、最威海是环翠栏目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视频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稿件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256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条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其他网络新媒体平台发布稿件466条，多渠道公开格局逐步完善。</w:t>
      </w:r>
    </w:p>
    <w:p w14:paraId="604D5D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（二）依申请公开。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温泉镇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2025年收到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政府信息公开申请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共1件，已按流程结转下年度继续办理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2E421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（三）政府信息管理。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highlight w:val="none"/>
          <w:lang w:val="en-US" w:eastAsia="zh-CN"/>
        </w:rPr>
        <w:t>一是建强组织体系，压实公开工作责任。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成立温泉镇政府信息公开工作领导小组，定期召开专题会议研究部署公开工作，协调解决重点难点问题。明确党政办为牵头部门，负责统筹推进、督促落实信息公开日常工作。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highlight w:val="none"/>
          <w:lang w:val="en-US" w:eastAsia="zh-CN"/>
        </w:rPr>
        <w:t>二是聚焦核心领域，深化重点工作公开。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围绕群众关心关切问题，精准推进民生项目信息公开，确保公开内容实用、及时、全面。聚焦老旧小区电力改造、便民服务大厅升级改造、党群服务中心升级改造3个重点民生项目，严格执行每月一更新机制，详细公开项目安排、目前进展等信息，让群众实时掌握项目动态，主动接受社会监督。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highlight w:val="none"/>
          <w:lang w:val="en-US" w:eastAsia="zh-CN"/>
        </w:rPr>
        <w:t>三是整合媒介资源，优化信息共享渠道。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梳理整合门户网站、微信公众号、视频号、主流媒体栏目及村（社区）公示栏等公开载体，明确各类载体的公开侧重点，建立信息“一次采集、多端发布”机制，搭建信息共享素材库，减少重复录入工作，提升公开效率。</w:t>
      </w:r>
    </w:p>
    <w:p w14:paraId="2F4E69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（四）政府信息公开平台建设。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抓实抓细政府网站日常监管与运维管理，重点排查整改错敏字、敏感信息、失效链接等问题，切实保障信息发布的准确性与严肃性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做强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自在温泉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微信公众号、视频号新媒体矩阵，发布方言版政策解读短视频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，推进公开平台向接地气、易操作方向优化。规范村、社区公示栏建设，明确公开内容、更新周期及责任主体，安排专人定期检查维护，确保基层公开渠道规范有效。</w:t>
      </w:r>
    </w:p>
    <w:p w14:paraId="423E37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（五）监督保障。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高度重视政务公开工作，将政府信息公开纳入重要议事日程，明确分管领导及职责分工。党政办公室牵头统筹推进、指导协调、监督落实信息公开各项工作，配备专职人员负责日常事务，确保领导、机构、人员“三到位”，以扎实举措推动相关政策落地见效。</w:t>
      </w:r>
    </w:p>
    <w:p w14:paraId="2254D00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二、主动公开政府信息情况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2DA38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219AE3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 w14:paraId="7AC16A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0BD42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5D52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9339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25351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 w14:paraId="0A354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58A00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AB52A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2247D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2D3DB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66BCF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605BB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9956A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A417C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6B543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06C35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4C91FC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第二十条第（五）项</w:t>
            </w:r>
          </w:p>
        </w:tc>
      </w:tr>
      <w:tr w14:paraId="27186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B8542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4C3E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本年处理决定数量</w:t>
            </w:r>
          </w:p>
        </w:tc>
      </w:tr>
      <w:tr w14:paraId="7294C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04656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77CE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0976A4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3D0FB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第二十条第（六）项</w:t>
            </w:r>
          </w:p>
        </w:tc>
      </w:tr>
      <w:tr w14:paraId="069ED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D48A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ABD4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本年处理决定数量</w:t>
            </w:r>
          </w:p>
        </w:tc>
      </w:tr>
      <w:tr w14:paraId="5B28D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098F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C855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15</w:t>
            </w:r>
          </w:p>
        </w:tc>
      </w:tr>
      <w:tr w14:paraId="3A11F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BDCAD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C1C3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65DE5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000000" w:fill="C6D9F1"/>
            <w:vAlign w:val="center"/>
          </w:tcPr>
          <w:p w14:paraId="7802F7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第二十条第（八）项</w:t>
            </w:r>
          </w:p>
        </w:tc>
      </w:tr>
      <w:tr w14:paraId="3A017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485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FBA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本年收费金额（单位：万元）</w:t>
            </w:r>
          </w:p>
        </w:tc>
      </w:tr>
      <w:tr w14:paraId="4DE8A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F5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F16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 w14:paraId="48117F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"/>
        <w:gridCol w:w="4"/>
        <w:gridCol w:w="4"/>
        <w:gridCol w:w="3"/>
        <w:gridCol w:w="3"/>
        <w:gridCol w:w="516"/>
        <w:gridCol w:w="5"/>
        <w:gridCol w:w="4"/>
        <w:gridCol w:w="4"/>
        <w:gridCol w:w="3"/>
        <w:gridCol w:w="3"/>
        <w:gridCol w:w="3"/>
        <w:gridCol w:w="518"/>
        <w:gridCol w:w="720"/>
        <w:gridCol w:w="675"/>
        <w:gridCol w:w="525"/>
        <w:gridCol w:w="1"/>
        <w:gridCol w:w="700"/>
      </w:tblGrid>
      <w:tr w14:paraId="631258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6C3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 w14:paraId="599923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20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E0B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 w14:paraId="551B56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DDC5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6DCA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1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227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3B5F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 w14:paraId="03AE97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F8BB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6B35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E48E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107" w:leftChars="-51" w:right="-107" w:rightChars="-51" w:firstLine="0" w:firstLineChars="0"/>
              <w:jc w:val="center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AC1E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107" w:leftChars="-51" w:right="-107" w:rightChars="-51" w:firstLine="0" w:firstLineChars="0"/>
              <w:jc w:val="center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0821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107" w:leftChars="-51" w:right="-107" w:rightChars="-51" w:firstLine="0" w:firstLineChars="0"/>
              <w:jc w:val="center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0E14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107" w:leftChars="-51" w:right="-107" w:rightChars="-51" w:firstLine="0" w:firstLineChars="0"/>
              <w:jc w:val="center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2709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34" w:rightChars="-64" w:firstLine="0" w:firstLineChars="0"/>
              <w:jc w:val="center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D00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</w:p>
        </w:tc>
      </w:tr>
      <w:tr w14:paraId="694AFF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C64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本年新收政府信息公开申请数量</w:t>
            </w:r>
            <w:bookmarkEnd w:id="0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65E7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F9D5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05FE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377C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6F29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B58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0A49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4A503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698D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425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2F6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639C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B0E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153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29C3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7D0A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B88F8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0F79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ind w:firstLine="0" w:firstLineChars="0"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7402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（一）予以公开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8D21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0264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2C5A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745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CC38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F74B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CC53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90917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FDE1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05BC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8CC9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27E1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8E8E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E4AE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792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BF1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CC31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DA006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BDBD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165A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7" w:leftChars="-51" w:firstLine="0" w:firstLineChars="0"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0A0B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textAlignment w:val="auto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1.属于国家秘密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F9C3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E89A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86F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CD08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D4E8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CC2D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C537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46072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6035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A976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textAlignment w:val="auto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70A4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textAlignment w:val="auto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其他法律行政法规禁止公开</w:t>
            </w:r>
            <w:bookmarkEnd w:id="2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5B2D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B466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0753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DB2B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BA19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492D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725D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7329AE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7B00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3F9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2E7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0C25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05F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E0F1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D558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0DE8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FC06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C43A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7EB06B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94CB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E441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CBEF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A9CB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CB2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FA5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D039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29E4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031A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0E1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53C6C0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B06B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C5E1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A845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DB11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A0F4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85C0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7597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673B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B7D3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ABBD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2CAEF7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8A32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D01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B473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9B10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B5C3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246E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0DAC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F91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A260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74AE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34566E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F062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CAA6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C1F2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9442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AB31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2D86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EBAF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F094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5AFD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7264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405C27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A9A2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08D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41E5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C82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6D02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CAC8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94F9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0E0F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15F1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6DC1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0A21BE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5D4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C38E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7" w:leftChars="-51" w:firstLine="0" w:firstLineChars="0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94C4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510E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EF37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7802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7351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41B6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C3A1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E4F4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3BB0CA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2D0B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69E7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7" w:leftChars="-51" w:firstLine="0" w:firstLineChars="0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EBDD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AD04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73C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D760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56D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8C4B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51D2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00F9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38484B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2462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B9F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7" w:leftChars="-51" w:firstLine="0" w:firstLineChars="0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40F9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C71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273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B843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5B32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F6F4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CCEA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4951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7E47CE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5A41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E59E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7" w:leftChars="-51" w:firstLine="0" w:firstLineChars="0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AC43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C5BC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225A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4713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748A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5D1E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1618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E7D7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3A9066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57C2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81ED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064D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9B2E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7459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B45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05E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7676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AA21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248E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402519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3851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68D9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6EB2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textAlignment w:val="auto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C2EC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4367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7707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9949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EF83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9265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9E9C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486EA6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97C6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EE86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0B07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textAlignment w:val="auto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1E87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9057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B007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8202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0C8B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3DB3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5E73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244136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05B7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4CCB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60B1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 w14:paraId="7F12D5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CBEE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F41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BCE5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E9C1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61B9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068A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B445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1D0C4A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62CF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8E0C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EB363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91FF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9166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6DF7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7DE7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B17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E0B2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6EE7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6662F0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81F9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D699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37B6E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D6D2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32B9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7AE3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AD2F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119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9456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7D90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405DF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9D96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775C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76494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C609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13C7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975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D064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53A7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16D8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FCF1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64137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81C0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2B01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0DCC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D919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7D6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F999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A722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EDE3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195B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9068F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3DDE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四、结转下年度继续办理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DA93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5CC9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5CE3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801F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29D7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C745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9636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28AFDF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5DB5CC4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5811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ind w:firstLine="400" w:firstLineChars="200"/>
              <w:jc w:val="center"/>
              <w:textAlignment w:val="auto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1557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ind w:firstLine="400" w:firstLineChars="200"/>
              <w:jc w:val="center"/>
              <w:textAlignment w:val="auto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 w14:paraId="259744E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0542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9" w:leftChars="-71" w:right="-170" w:rightChars="-81" w:firstLine="0" w:firstLineChars="0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4D9BF8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9" w:leftChars="-71" w:right="-170" w:rightChars="-81" w:firstLine="0" w:firstLineChars="0"/>
              <w:jc w:val="center"/>
              <w:textAlignment w:val="auto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568C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44" w:leftChars="-21" w:right="-132" w:rightChars="-63" w:firstLine="0" w:firstLineChars="0"/>
              <w:jc w:val="center"/>
              <w:textAlignment w:val="auto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000B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82" w:leftChars="-39" w:right="-97" w:rightChars="-46" w:firstLine="0" w:firstLineChars="0"/>
              <w:jc w:val="center"/>
              <w:textAlignment w:val="auto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A702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18" w:leftChars="-56" w:right="-118" w:rightChars="-56" w:firstLine="0" w:firstLineChars="0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 w14:paraId="6BD2FA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18" w:leftChars="-56" w:right="-118" w:rightChars="-56" w:firstLine="0" w:firstLineChars="0"/>
              <w:jc w:val="center"/>
              <w:textAlignment w:val="auto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51CD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 w14:paraId="201E87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20A0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415F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 w14:paraId="1634011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F106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9A99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87D4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E8D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EE87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CF4E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26" w:rightChars="-60" w:firstLine="0" w:firstLineChars="0"/>
              <w:jc w:val="center"/>
              <w:textAlignment w:val="auto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7AD1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86" w:leftChars="-41" w:right="-88" w:rightChars="-42" w:firstLine="0" w:firstLineChars="0"/>
              <w:jc w:val="center"/>
              <w:textAlignment w:val="auto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CD79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26" w:leftChars="-60" w:right="-136" w:rightChars="-65" w:firstLine="0" w:firstLineChars="0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 w14:paraId="2440D6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26" w:leftChars="-60" w:right="-136" w:rightChars="-65" w:firstLine="0" w:firstLineChars="0"/>
              <w:jc w:val="center"/>
              <w:textAlignment w:val="auto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6E84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64" w:leftChars="-78" w:right="-153" w:rightChars="-73" w:firstLine="0" w:firstLineChars="0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 w14:paraId="16418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64" w:leftChars="-78" w:right="-153" w:rightChars="-73" w:firstLine="0" w:firstLineChars="0"/>
              <w:jc w:val="center"/>
              <w:textAlignment w:val="auto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465B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8C90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99" w:leftChars="-47" w:right="-78" w:rightChars="-37" w:firstLine="0" w:firstLineChars="0"/>
              <w:jc w:val="center"/>
              <w:textAlignment w:val="auto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6965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36" w:leftChars="-65" w:right="-124" w:rightChars="-59" w:firstLine="0" w:firstLineChars="0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004245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36" w:leftChars="-65" w:right="-124" w:rightChars="-59" w:firstLine="0" w:firstLineChars="0"/>
              <w:jc w:val="center"/>
              <w:textAlignment w:val="auto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9447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74" w:leftChars="-83" w:right="-134" w:rightChars="-64" w:firstLine="0" w:firstLineChars="0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 w14:paraId="081D3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74" w:leftChars="-83" w:right="-134" w:rightChars="-64" w:firstLine="0" w:firstLineChars="0"/>
              <w:jc w:val="center"/>
              <w:textAlignment w:val="auto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5CA1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69" w:leftChars="-33" w:right="-105" w:rightChars="-50" w:firstLine="0" w:firstLineChars="0"/>
              <w:jc w:val="center"/>
              <w:textAlignment w:val="auto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8C13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 w14:paraId="5488E5A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B42E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ind w:firstLine="0" w:firstLineChars="0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3F9F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ind w:firstLine="0" w:firstLineChars="0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4A39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ind w:firstLine="0" w:firstLineChars="0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BE03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ind w:firstLine="0" w:firstLineChars="0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26BE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ind w:firstLine="0" w:firstLineChars="0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70B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ind w:firstLine="0" w:firstLineChars="0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0ABD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ind w:firstLine="0" w:firstLineChars="0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7CC0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ind w:firstLine="0" w:firstLineChars="0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4385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ind w:firstLine="0" w:firstLineChars="0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E5A5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ind w:firstLine="0" w:firstLineChars="0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43C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ind w:firstLine="0" w:firstLineChars="0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62D2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ind w:firstLine="0" w:firstLineChars="0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269B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ind w:firstLine="0" w:firstLineChars="0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D9E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ind w:firstLine="0" w:firstLineChars="0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A6F6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/>
              <w:ind w:firstLine="0" w:firstLineChars="0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 w14:paraId="3752ACD5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 w:ascii="仿宋_GB2312" w:hAnsi="Calibri" w:eastAsia="仿宋_GB2312" w:cs="Calibri"/>
          <w:color w:val="FF0000"/>
          <w:kern w:val="0"/>
          <w:szCs w:val="21"/>
          <w:lang w:val="en-US" w:eastAsia="zh-CN"/>
        </w:rPr>
      </w:pPr>
    </w:p>
    <w:p w14:paraId="624FA31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五、存在的主要问题及改进情况</w:t>
      </w:r>
    </w:p>
    <w:p w14:paraId="20ABAD0B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存在问题。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信息公开的全面性不足、时效性滞后。政务公开内容覆盖范围较窄，未能全面涵盖群众关切的核心领域；同时信息更新机制不健全，更新速度缓慢，导致大量关键信息无法及时、充分地向社会公开，难以满足群众对信息的即时需求。</w:t>
      </w:r>
    </w:p>
    <w:p w14:paraId="5600FB4A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改进措施。下一步，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温泉镇将拓宽公开范围，健全更新机制。梳理政务公开核心领域，明确重大项目建设、民生保障、行政执法等重点领域的公开清单，确保公开内容无遗漏、全覆盖。建立“专人负责+定期审核+动态更新”机制，对时效性强的信息实行“即时更新”，每月开展1次信息公开完整性、时效性自查，确保信息及时准确。</w:t>
      </w:r>
    </w:p>
    <w:p w14:paraId="73DC1FD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六、其他需要报告的事项</w:t>
      </w:r>
    </w:p>
    <w:p w14:paraId="477DED9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single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highlight w:val="none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政府信息公开收费方面：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温泉镇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202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未收到收费类政府信息公开申请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。</w:t>
      </w:r>
    </w:p>
    <w:p w14:paraId="073A32E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cs="Times New Roman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sz w:val="32"/>
          <w:szCs w:val="32"/>
          <w:highlight w:val="none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人大代表、政协委员提案办理方面：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温泉镇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202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年共承办市政协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委员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提案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为《关于保障温泉学校师生安全出行的建议》，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目前已完成办理。</w:t>
      </w:r>
    </w:p>
    <w:p w14:paraId="438AE8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其他方面：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温泉镇严格落实上级政务公开工作要点，于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2025年7月31日举办了以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阳光透明·公开入威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为主题的政府开放日活动，邀请镇“两代表一委员”、基层群众代表、返乡大学生代表、基层网格员代表、先进企业代表等走进政府机关，实地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考察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友和社区、温泉镇综合执法中心，详细了解社区基层治理、执法体系改革和重点工作开展情况。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D2F619"/>
    <w:multiLevelType w:val="singleLevel"/>
    <w:tmpl w:val="47D2F61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zZmYxYmQwMWRiNjMxNjU0MjJjNGUxOWM4MjZkNmMifQ=="/>
    <w:docVar w:name="KSO_WPS_MARK_KEY" w:val="b226efc2-212e-4b55-b5b9-5a82109e1142"/>
  </w:docVars>
  <w:rsids>
    <w:rsidRoot w:val="11AF18C8"/>
    <w:rsid w:val="01D32DCE"/>
    <w:rsid w:val="04253689"/>
    <w:rsid w:val="053363C8"/>
    <w:rsid w:val="05D9472B"/>
    <w:rsid w:val="06CC7F39"/>
    <w:rsid w:val="08D157AC"/>
    <w:rsid w:val="0A6C3DC0"/>
    <w:rsid w:val="0E13614C"/>
    <w:rsid w:val="11733C86"/>
    <w:rsid w:val="11AF18C8"/>
    <w:rsid w:val="13102BA6"/>
    <w:rsid w:val="13397585"/>
    <w:rsid w:val="1606156C"/>
    <w:rsid w:val="163D4862"/>
    <w:rsid w:val="168B7CC4"/>
    <w:rsid w:val="17A4103D"/>
    <w:rsid w:val="18812F4F"/>
    <w:rsid w:val="199549B9"/>
    <w:rsid w:val="19CD414F"/>
    <w:rsid w:val="1A6A77C7"/>
    <w:rsid w:val="1AF851FC"/>
    <w:rsid w:val="1CE874FA"/>
    <w:rsid w:val="208E4638"/>
    <w:rsid w:val="214C6770"/>
    <w:rsid w:val="21E9640B"/>
    <w:rsid w:val="2241392C"/>
    <w:rsid w:val="22760143"/>
    <w:rsid w:val="22A55C69"/>
    <w:rsid w:val="23450DBB"/>
    <w:rsid w:val="23F21382"/>
    <w:rsid w:val="25421E95"/>
    <w:rsid w:val="27602AA7"/>
    <w:rsid w:val="27C11282"/>
    <w:rsid w:val="289311AE"/>
    <w:rsid w:val="2B8475DB"/>
    <w:rsid w:val="2CDA6E57"/>
    <w:rsid w:val="2DE41D3C"/>
    <w:rsid w:val="2DF4218C"/>
    <w:rsid w:val="2E37718A"/>
    <w:rsid w:val="2F79019B"/>
    <w:rsid w:val="31AA3490"/>
    <w:rsid w:val="338673F1"/>
    <w:rsid w:val="34F565DC"/>
    <w:rsid w:val="35A83723"/>
    <w:rsid w:val="360828E5"/>
    <w:rsid w:val="364517E5"/>
    <w:rsid w:val="377F6BE5"/>
    <w:rsid w:val="37AB38CA"/>
    <w:rsid w:val="37FB65FF"/>
    <w:rsid w:val="387C6010"/>
    <w:rsid w:val="39DD3AE3"/>
    <w:rsid w:val="3A3C578A"/>
    <w:rsid w:val="3A4B521F"/>
    <w:rsid w:val="3B3E6803"/>
    <w:rsid w:val="3B846276"/>
    <w:rsid w:val="3BC82C9D"/>
    <w:rsid w:val="3F3E25AD"/>
    <w:rsid w:val="4012098A"/>
    <w:rsid w:val="404B3E9C"/>
    <w:rsid w:val="41456B3D"/>
    <w:rsid w:val="457A1568"/>
    <w:rsid w:val="45800144"/>
    <w:rsid w:val="463E3B5B"/>
    <w:rsid w:val="4642189D"/>
    <w:rsid w:val="464F74E8"/>
    <w:rsid w:val="46A82CC2"/>
    <w:rsid w:val="47855C6B"/>
    <w:rsid w:val="48763A80"/>
    <w:rsid w:val="48D2515B"/>
    <w:rsid w:val="48E56510"/>
    <w:rsid w:val="49951CE4"/>
    <w:rsid w:val="49B26D3A"/>
    <w:rsid w:val="4A143551"/>
    <w:rsid w:val="4B55797D"/>
    <w:rsid w:val="4CCF0504"/>
    <w:rsid w:val="4CEE1E37"/>
    <w:rsid w:val="4D3D2DBF"/>
    <w:rsid w:val="4FE319FB"/>
    <w:rsid w:val="5047178B"/>
    <w:rsid w:val="50BB2978"/>
    <w:rsid w:val="511E6463"/>
    <w:rsid w:val="52B4767F"/>
    <w:rsid w:val="54C0055D"/>
    <w:rsid w:val="54DA7145"/>
    <w:rsid w:val="54F23AC6"/>
    <w:rsid w:val="561A1EEF"/>
    <w:rsid w:val="56B45E9F"/>
    <w:rsid w:val="56C105BC"/>
    <w:rsid w:val="56F344A5"/>
    <w:rsid w:val="583F3E8F"/>
    <w:rsid w:val="58B8779D"/>
    <w:rsid w:val="58FD1FED"/>
    <w:rsid w:val="59BB12F3"/>
    <w:rsid w:val="5A274BDA"/>
    <w:rsid w:val="5CCA4895"/>
    <w:rsid w:val="5CF52519"/>
    <w:rsid w:val="5DFB42C8"/>
    <w:rsid w:val="5E7F3237"/>
    <w:rsid w:val="5EC475A0"/>
    <w:rsid w:val="5FC8476A"/>
    <w:rsid w:val="604C7149"/>
    <w:rsid w:val="60AE7E03"/>
    <w:rsid w:val="60CC64DC"/>
    <w:rsid w:val="62A50D92"/>
    <w:rsid w:val="6370314E"/>
    <w:rsid w:val="64915FE8"/>
    <w:rsid w:val="64C0371B"/>
    <w:rsid w:val="65DB00E2"/>
    <w:rsid w:val="66214BD4"/>
    <w:rsid w:val="666D606B"/>
    <w:rsid w:val="66B448B4"/>
    <w:rsid w:val="6885769C"/>
    <w:rsid w:val="68C9088B"/>
    <w:rsid w:val="6A8A71EB"/>
    <w:rsid w:val="6C7C7FF0"/>
    <w:rsid w:val="6CC14A1B"/>
    <w:rsid w:val="6CD7423E"/>
    <w:rsid w:val="6F5126E0"/>
    <w:rsid w:val="70C102A3"/>
    <w:rsid w:val="71995F66"/>
    <w:rsid w:val="72C92854"/>
    <w:rsid w:val="7332740C"/>
    <w:rsid w:val="741B7106"/>
    <w:rsid w:val="75834F63"/>
    <w:rsid w:val="75910BC4"/>
    <w:rsid w:val="77181135"/>
    <w:rsid w:val="77927421"/>
    <w:rsid w:val="77AB69F3"/>
    <w:rsid w:val="79AE6327"/>
    <w:rsid w:val="7CB93960"/>
    <w:rsid w:val="7CD77277"/>
    <w:rsid w:val="7E2277F5"/>
    <w:rsid w:val="7F16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2689</Words>
  <Characters>2869</Characters>
  <Lines>0</Lines>
  <Paragraphs>0</Paragraphs>
  <TotalTime>2</TotalTime>
  <ScaleCrop>false</ScaleCrop>
  <LinksUpToDate>false</LinksUpToDate>
  <CharactersWithSpaces>2869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2023-01-16T07:45:00Z</dcterms:created>
  <dc:creator>诗人与熊</dc:creator>
  <cp:lastModifiedBy>sunny_然</cp:lastModifiedBy>
  <cp:lastPrinted>2026-01-16T08:40:00Z</cp:lastPrinted>
  <dcterms:modified xsi:type="dcterms:W3CDTF">2026-04-26T05:24:04Z</dcterms:modified>
  <dc:title>某某单位（规范全称）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A14010941B7545F1B0DA8033107ED383_13</vt:lpwstr>
  </property>
  <property fmtid="{D5CDD505-2E9C-101B-9397-08002B2CF9AE}" pid="4" name="KSOTemplateDocerSaveRecord">
    <vt:lpwstr>eyJoZGlkIjoiMzA1YjlhYTJiNzI4NmE3NjI3Nzk0NWRhOWJlYzRhYzEiLCJ1c2VySWQiOiIzNjk0OTU3ODQifQ==</vt:lpwstr>
  </property>
</Properties>
</file>