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黑体" w:hAnsi="黑体" w:eastAsia="黑体"/>
          <w:color w:val="000000"/>
          <w:sz w:val="28"/>
          <w:szCs w:val="28"/>
        </w:rPr>
      </w:pPr>
      <w:r>
        <w:rPr>
          <w:rFonts w:hint="eastAsia" w:ascii="黑体" w:hAnsi="黑体" w:eastAsia="黑体"/>
          <w:color w:val="000000"/>
          <w:sz w:val="28"/>
          <w:szCs w:val="28"/>
        </w:rPr>
        <w:t>附件3</w:t>
      </w:r>
    </w:p>
    <w:p>
      <w:pPr>
        <w:spacing w:line="560" w:lineRule="exact"/>
        <w:jc w:val="center"/>
        <w:rPr>
          <w:rFonts w:hint="eastAsia" w:ascii="宋体" w:hAnsi="宋体" w:eastAsia="宋体" w:cs="宋体"/>
          <w:b/>
          <w:bCs/>
          <w:sz w:val="44"/>
          <w:szCs w:val="44"/>
        </w:rPr>
      </w:pPr>
      <w:bookmarkStart w:id="0" w:name="_GoBack"/>
      <w:r>
        <w:rPr>
          <w:rFonts w:hint="eastAsia" w:ascii="宋体" w:hAnsi="宋体" w:eastAsia="宋体" w:cs="宋体"/>
          <w:b/>
          <w:bCs/>
          <w:sz w:val="44"/>
          <w:szCs w:val="44"/>
        </w:rPr>
        <w:t>执法检查情况汇总表</w:t>
      </w:r>
      <w:bookmarkEnd w:id="0"/>
    </w:p>
    <w:p>
      <w:pPr>
        <w:spacing w:after="292" w:afterLines="50" w:line="560" w:lineRule="exact"/>
        <w:jc w:val="left"/>
        <w:rPr>
          <w:rFonts w:hint="eastAsia" w:ascii="宋体" w:hAnsi="宋体" w:eastAsia="宋体" w:cs="宋体"/>
          <w:b/>
          <w:bCs/>
          <w:sz w:val="44"/>
          <w:szCs w:val="44"/>
        </w:rPr>
      </w:pPr>
      <w:r>
        <w:rPr>
          <w:rFonts w:hint="eastAsia" w:ascii="仿宋_GB2312" w:eastAsia="仿宋_GB2312"/>
          <w:color w:val="000000"/>
          <w:szCs w:val="32"/>
          <w:u w:val="single"/>
        </w:rPr>
        <w:t xml:space="preserve">  </w:t>
      </w:r>
      <w:r>
        <w:rPr>
          <w:rFonts w:hint="eastAsia" w:ascii="仿宋" w:hAnsi="仿宋"/>
          <w:color w:val="000000"/>
          <w:sz w:val="28"/>
          <w:szCs w:val="28"/>
          <w:u w:val="single"/>
        </w:rPr>
        <w:t xml:space="preserve">   </w:t>
      </w:r>
      <w:r>
        <w:rPr>
          <w:rFonts w:hint="eastAsia" w:ascii="仿宋" w:hAnsi="仿宋"/>
          <w:color w:val="000000"/>
          <w:sz w:val="28"/>
          <w:szCs w:val="28"/>
        </w:rPr>
        <w:t>镇街</w:t>
      </w:r>
      <w:r>
        <w:rPr>
          <w:rFonts w:hint="eastAsia" w:ascii="仿宋" w:hAnsi="仿宋"/>
          <w:bCs/>
          <w:color w:val="000000"/>
          <w:sz w:val="28"/>
          <w:szCs w:val="28"/>
        </w:rPr>
        <w:t>应急（安监）部门</w:t>
      </w:r>
      <w:r>
        <w:rPr>
          <w:rFonts w:hint="eastAsia" w:ascii="仿宋" w:hAnsi="仿宋"/>
          <w:color w:val="000000"/>
          <w:sz w:val="28"/>
          <w:szCs w:val="28"/>
        </w:rPr>
        <w:t>（盖章）    填表人：       填表日期：</w:t>
      </w:r>
    </w:p>
    <w:tbl>
      <w:tblPr>
        <w:tblStyle w:val="2"/>
        <w:tblpPr w:leftFromText="180" w:rightFromText="180" w:vertAnchor="page" w:horzAnchor="page" w:tblpX="1372" w:tblpY="3393"/>
        <w:tblOverlap w:val="never"/>
        <w:tblW w:w="920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0"/>
        <w:gridCol w:w="2378"/>
        <w:gridCol w:w="1995"/>
        <w:gridCol w:w="2055"/>
        <w:gridCol w:w="14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9" w:hRule="exact"/>
        </w:trPr>
        <w:tc>
          <w:tcPr>
            <w:tcW w:w="1370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/>
                <w:b/>
                <w:color w:val="000000"/>
                <w:sz w:val="28"/>
                <w:szCs w:val="28"/>
              </w:rPr>
              <w:t>企业自查隐患数（条）</w:t>
            </w:r>
          </w:p>
        </w:tc>
        <w:tc>
          <w:tcPr>
            <w:tcW w:w="2378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/>
                <w:b/>
                <w:color w:val="000000"/>
                <w:sz w:val="28"/>
                <w:szCs w:val="28"/>
              </w:rPr>
              <w:t>镇街应急（安监）部门检查发现隐患数（条）</w:t>
            </w:r>
          </w:p>
        </w:tc>
        <w:tc>
          <w:tcPr>
            <w:tcW w:w="1995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/>
                <w:b/>
                <w:color w:val="000000"/>
                <w:sz w:val="28"/>
                <w:szCs w:val="28"/>
              </w:rPr>
              <w:t>未完成</w:t>
            </w:r>
          </w:p>
          <w:p>
            <w:pPr>
              <w:spacing w:line="400" w:lineRule="exact"/>
              <w:jc w:val="center"/>
              <w:rPr>
                <w:rFonts w:ascii="仿宋" w:hAnsi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/>
                <w:b/>
                <w:color w:val="000000"/>
                <w:sz w:val="28"/>
                <w:szCs w:val="28"/>
              </w:rPr>
              <w:t>整改企业数（家）</w:t>
            </w:r>
          </w:p>
        </w:tc>
        <w:tc>
          <w:tcPr>
            <w:tcW w:w="2055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/>
                <w:b/>
                <w:color w:val="000000"/>
                <w:sz w:val="28"/>
                <w:szCs w:val="28"/>
              </w:rPr>
              <w:t>企业未完成</w:t>
            </w:r>
          </w:p>
          <w:p>
            <w:pPr>
              <w:spacing w:line="400" w:lineRule="exact"/>
              <w:jc w:val="center"/>
              <w:rPr>
                <w:rFonts w:ascii="仿宋" w:hAnsi="仿宋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" w:hAnsi="仿宋"/>
                <w:b/>
                <w:color w:val="000000"/>
                <w:sz w:val="28"/>
                <w:szCs w:val="28"/>
              </w:rPr>
              <w:t>整改隐患数（条）</w:t>
            </w:r>
          </w:p>
        </w:tc>
        <w:tc>
          <w:tcPr>
            <w:tcW w:w="1410" w:type="dxa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仿宋" w:hAnsi="仿宋"/>
                <w:b/>
                <w:color w:val="000000"/>
                <w:sz w:val="28"/>
                <w:szCs w:val="28"/>
              </w:rPr>
            </w:pPr>
            <w:r>
              <w:rPr>
                <w:rFonts w:ascii="仿宋" w:hAnsi="仿宋"/>
                <w:b/>
                <w:color w:val="000000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4" w:hRule="exact"/>
        </w:trPr>
        <w:tc>
          <w:tcPr>
            <w:tcW w:w="1370" w:type="dxa"/>
            <w:noWrap w:val="0"/>
            <w:vAlign w:val="center"/>
          </w:tcPr>
          <w:p>
            <w:pPr>
              <w:rPr>
                <w:rFonts w:ascii="仿宋" w:hAnsi="仿宋"/>
                <w:color w:val="000000"/>
                <w:sz w:val="28"/>
                <w:szCs w:val="28"/>
              </w:rPr>
            </w:pPr>
          </w:p>
        </w:tc>
        <w:tc>
          <w:tcPr>
            <w:tcW w:w="2378" w:type="dxa"/>
            <w:noWrap w:val="0"/>
            <w:vAlign w:val="center"/>
          </w:tcPr>
          <w:p>
            <w:pPr>
              <w:jc w:val="center"/>
              <w:rPr>
                <w:rFonts w:ascii="仿宋" w:hAnsi="仿宋"/>
                <w:color w:val="000000"/>
                <w:sz w:val="28"/>
                <w:szCs w:val="28"/>
              </w:rPr>
            </w:pPr>
          </w:p>
        </w:tc>
        <w:tc>
          <w:tcPr>
            <w:tcW w:w="1995" w:type="dxa"/>
            <w:noWrap w:val="0"/>
            <w:vAlign w:val="center"/>
          </w:tcPr>
          <w:p>
            <w:pPr>
              <w:jc w:val="center"/>
              <w:rPr>
                <w:rFonts w:ascii="仿宋" w:hAnsi="仿宋"/>
                <w:color w:val="000000"/>
                <w:sz w:val="28"/>
                <w:szCs w:val="28"/>
              </w:rPr>
            </w:pPr>
          </w:p>
        </w:tc>
        <w:tc>
          <w:tcPr>
            <w:tcW w:w="2055" w:type="dxa"/>
            <w:noWrap w:val="0"/>
            <w:vAlign w:val="center"/>
          </w:tcPr>
          <w:p>
            <w:pPr>
              <w:jc w:val="center"/>
              <w:rPr>
                <w:rFonts w:ascii="仿宋" w:hAnsi="仿宋"/>
                <w:color w:val="000000"/>
                <w:sz w:val="28"/>
                <w:szCs w:val="28"/>
              </w:rPr>
            </w:pPr>
          </w:p>
        </w:tc>
        <w:tc>
          <w:tcPr>
            <w:tcW w:w="1410" w:type="dxa"/>
            <w:noWrap w:val="0"/>
            <w:vAlign w:val="center"/>
          </w:tcPr>
          <w:p>
            <w:pPr>
              <w:jc w:val="center"/>
              <w:rPr>
                <w:rFonts w:ascii="仿宋" w:hAnsi="仿宋"/>
                <w:color w:val="000000"/>
                <w:sz w:val="28"/>
                <w:szCs w:val="28"/>
              </w:rPr>
            </w:pPr>
          </w:p>
        </w:tc>
      </w:tr>
    </w:tbl>
    <w:p>
      <w:pPr>
        <w:spacing w:line="560" w:lineRule="exact"/>
        <w:rPr>
          <w:rFonts w:hint="eastAsia" w:ascii="宋体" w:hAnsi="宋体"/>
          <w:color w:val="000000"/>
          <w:kern w:val="0"/>
          <w:sz w:val="24"/>
          <w:szCs w:val="24"/>
        </w:rPr>
      </w:pPr>
      <w:r>
        <w:rPr>
          <w:rFonts w:hint="eastAsia" w:ascii="仿宋" w:hAnsi="仿宋"/>
          <w:color w:val="000000"/>
          <w:sz w:val="28"/>
          <w:szCs w:val="28"/>
        </w:rPr>
        <w:t>注：隐患为重大生产安全事故隐患。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I0ZGEwZWIxYTExNjRiMWZjMGFmODg3MjVjOGI3NDgifQ=="/>
  </w:docVars>
  <w:rsids>
    <w:rsidRoot w:val="04C83763"/>
    <w:rsid w:val="04C837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Office_11.1.0.11753_F1E327BC-269C-435d-A152-05C5408002CA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2022-11-18T01:39:00Z</dcterms:created>
  <dc:creator>一闋浮生</dc:creator>
  <cp:lastModifiedBy>一闋浮生</cp:lastModifiedBy>
  <dcterms:modified xsi:type="dcterms:W3CDTF">2022-11-18T01:40:51Z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2052-11.1.0.11753</vt:lpwstr>
  </property>
  <property fmtid="{D5CDD505-2E9C-101B-9397-08002B2CF9AE}" pid="3" name="ICV">
    <vt:lpwstr>AD71968E80DF4001B3C8445E22832FEB</vt:lpwstr>
  </property>
</Properties>
</file>