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w w:val="90"/>
          <w:sz w:val="72"/>
          <w:szCs w:val="7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760" w:lineRule="exact"/>
        <w:ind w:firstLine="640"/>
        <w:jc w:val="center"/>
        <w:textAlignment w:val="auto"/>
        <w:rPr>
          <w:rFonts w:hint="default" w:ascii="Times New Roman" w:hAnsi="Times New Roman" w:cs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威环政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办字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〔20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/>
        <w:jc w:val="center"/>
        <w:textAlignment w:val="auto"/>
        <w:outlineLvl w:val="9"/>
        <w:rPr>
          <w:rFonts w:hint="default" w:ascii="Times New Roman" w:hAnsi="Times New Roman" w:cs="Times New Roman"/>
          <w:color w:val="auto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default" w:ascii="Times New Roman" w:hAnsi="Times New Roman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  <w:lang w:val="en-US" w:eastAsia="zh-CN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color w:val="auto"/>
          <w:sz w:val="48"/>
          <w:szCs w:val="48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</w:rPr>
        <w:t>关</w:t>
      </w:r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  <w:lang w:val="en-US" w:eastAsia="zh-CN"/>
        </w:rPr>
        <w:t>于成立威海市环翠区警务政务航空融合管理工作领导小组的通知</w:t>
      </w:r>
    </w:p>
    <w:p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宋体" w:hAnsi="宋体" w:eastAsia="方正小标宋简体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firstLine="0"/>
        <w:jc w:val="both"/>
        <w:textAlignment w:val="auto"/>
        <w:rPr>
          <w:rFonts w:hint="eastAsia" w:ascii="Times New Roman" w:hAnsi="Times New Roman" w:eastAsia="仿宋_GB2312"/>
          <w:color w:val="auto"/>
          <w:kern w:val="2"/>
          <w:sz w:val="32"/>
          <w:szCs w:val="24"/>
        </w:rPr>
      </w:pPr>
      <w:r>
        <w:rPr>
          <w:rFonts w:hint="eastAsia" w:ascii="Times New Roman" w:hAnsi="Times New Roman" w:eastAsia="仿宋_GB2312"/>
          <w:color w:val="auto"/>
          <w:kern w:val="2"/>
          <w:sz w:val="32"/>
          <w:szCs w:val="24"/>
        </w:rPr>
        <w:t>各镇政府、街道办事处，里口山管理服务中心，区政府</w:t>
      </w:r>
      <w:r>
        <w:rPr>
          <w:rFonts w:hint="eastAsia" w:ascii="Times New Roman" w:hAnsi="Times New Roman" w:eastAsia="仿宋_GB2312"/>
          <w:color w:val="auto"/>
          <w:kern w:val="2"/>
          <w:sz w:val="32"/>
          <w:szCs w:val="24"/>
          <w:lang w:eastAsia="zh-CN"/>
        </w:rPr>
        <w:t>有关</w:t>
      </w:r>
      <w:r>
        <w:rPr>
          <w:rFonts w:hint="eastAsia" w:ascii="Times New Roman" w:hAnsi="Times New Roman" w:eastAsia="仿宋_GB2312"/>
          <w:color w:val="auto"/>
          <w:kern w:val="2"/>
          <w:sz w:val="32"/>
          <w:szCs w:val="24"/>
        </w:rPr>
        <w:t>部门、单位：</w:t>
      </w:r>
    </w:p>
    <w:p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5"/>
        <w:jc w:val="left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为进一步规范我区警务政务航空融合发展，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加强资源共享、力量复用、工作联动，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"/>
        </w:rPr>
        <w:t>区政府确定成立</w:t>
      </w:r>
      <w:r>
        <w:rPr>
          <w:rFonts w:hint="eastAsia" w:ascii="宋体" w:hAnsi="宋体" w:eastAsia="仿宋_GB2312"/>
          <w:sz w:val="32"/>
          <w:szCs w:val="32"/>
        </w:rPr>
        <w:t>威海市环翠区警务政务航空融合管理工作领导小组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，作为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长期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设置的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政府议事协调机构</w:t>
      </w:r>
      <w:r>
        <w:rPr>
          <w:rFonts w:hint="eastAsia" w:ascii="宋体" w:hAnsi="宋体" w:eastAsia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现将领导小组组成人员名单公布如下：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ascii="宋体" w:hAnsi="宋体" w:eastAsia="黑体"/>
          <w:sz w:val="32"/>
          <w:szCs w:val="32"/>
        </w:rPr>
        <w:t>组</w:t>
      </w:r>
      <w:r>
        <w:rPr>
          <w:rFonts w:hint="eastAsia" w:ascii="宋体" w:hAnsi="宋体" w:eastAsia="黑体"/>
          <w:sz w:val="32"/>
          <w:szCs w:val="32"/>
          <w:lang w:val="en-US" w:eastAsia="zh-CN"/>
        </w:rPr>
        <w:t xml:space="preserve">  </w:t>
      </w:r>
      <w:r>
        <w:rPr>
          <w:rFonts w:ascii="宋体" w:hAnsi="宋体" w:eastAsia="黑体"/>
          <w:sz w:val="32"/>
          <w:szCs w:val="32"/>
        </w:rPr>
        <w:t>长：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刘  斌  区政府副区长、党组成员，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公安分局局长、党委书记</w:t>
      </w:r>
    </w:p>
    <w:p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5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ascii="宋体" w:hAnsi="宋体" w:eastAsia="黑体"/>
          <w:sz w:val="32"/>
          <w:szCs w:val="32"/>
        </w:rPr>
        <w:t>副组长：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周卫军  公安分局党委委员</w:t>
      </w:r>
    </w:p>
    <w:p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5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ascii="宋体" w:hAnsi="宋体" w:eastAsia="黑体"/>
          <w:sz w:val="32"/>
          <w:szCs w:val="32"/>
        </w:rPr>
        <w:t>成</w:t>
      </w:r>
      <w:r>
        <w:rPr>
          <w:rFonts w:hint="eastAsia" w:ascii="宋体" w:hAnsi="宋体" w:eastAsia="黑体"/>
          <w:sz w:val="32"/>
          <w:szCs w:val="32"/>
        </w:rPr>
        <w:t xml:space="preserve"> </w:t>
      </w:r>
      <w:r>
        <w:rPr>
          <w:rFonts w:ascii="宋体" w:hAnsi="宋体" w:eastAsia="黑体"/>
          <w:sz w:val="32"/>
          <w:szCs w:val="32"/>
        </w:rPr>
        <w:t xml:space="preserve"> 员：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王  耀  区政府办公室副主任、党组成员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王传礼  区发展</w:t>
      </w:r>
      <w:r>
        <w:rPr>
          <w:rFonts w:hint="default" w:ascii="宋体" w:hAnsi="宋体" w:eastAsia="仿宋_GB2312"/>
          <w:sz w:val="32"/>
          <w:szCs w:val="32"/>
          <w:lang w:val="en" w:eastAsia="zh-CN"/>
        </w:rPr>
        <w:t>和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改革局党组成员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李成林  区教育</w:t>
      </w:r>
      <w:r>
        <w:rPr>
          <w:rFonts w:hint="default" w:ascii="宋体" w:hAnsi="宋体" w:eastAsia="仿宋_GB2312"/>
          <w:sz w:val="32"/>
          <w:szCs w:val="32"/>
          <w:lang w:val="en" w:eastAsia="zh-CN"/>
        </w:rPr>
        <w:t>和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体育局党组成员，区教育服务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 xml:space="preserve">徐  冬  </w:t>
      </w:r>
      <w:r>
        <w:rPr>
          <w:rFonts w:hint="eastAsia" w:ascii="宋体" w:hAnsi="宋体" w:eastAsia="仿宋_GB2312"/>
          <w:sz w:val="32"/>
          <w:szCs w:val="32"/>
        </w:rPr>
        <w:t>区</w:t>
      </w:r>
      <w:r>
        <w:rPr>
          <w:rFonts w:hint="default" w:ascii="宋体" w:hAnsi="宋体" w:eastAsia="仿宋_GB2312"/>
          <w:sz w:val="32"/>
          <w:szCs w:val="32"/>
          <w:lang w:val="en"/>
        </w:rPr>
        <w:t>科学技术</w:t>
      </w:r>
      <w:r>
        <w:rPr>
          <w:rFonts w:hint="eastAsia" w:ascii="宋体" w:hAnsi="宋体" w:eastAsia="仿宋_GB2312"/>
          <w:sz w:val="32"/>
          <w:szCs w:val="32"/>
        </w:rPr>
        <w:t>局党组成员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，区</w:t>
      </w:r>
      <w:r>
        <w:rPr>
          <w:rFonts w:hint="eastAsia" w:ascii="宋体" w:hAnsi="宋体" w:eastAsia="仿宋_GB2312"/>
          <w:sz w:val="32"/>
          <w:szCs w:val="32"/>
        </w:rPr>
        <w:t>高新技术企业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孵化创业服务中心主任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杨武志  区工业发展促进中心主任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李  鸣  区民政局党组成员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宋  迟  区司法局政治部主任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邢  健  区财政局副局长、党组成员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马甜田  区人力资源</w:t>
      </w:r>
      <w:r>
        <w:rPr>
          <w:rFonts w:hint="default" w:ascii="宋体" w:hAnsi="宋体" w:eastAsia="仿宋_GB2312"/>
          <w:sz w:val="32"/>
          <w:szCs w:val="32"/>
          <w:lang w:val="en" w:eastAsia="zh-CN"/>
        </w:rPr>
        <w:t>和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社会保障局副局长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郭志强  区自然资源局副局长、党组成员，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区自然资源综合服务中心主任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刘晓东  区住房</w:t>
      </w:r>
      <w:r>
        <w:rPr>
          <w:rFonts w:hint="default" w:ascii="宋体" w:hAnsi="宋体" w:eastAsia="仿宋_GB2312"/>
          <w:sz w:val="32"/>
          <w:szCs w:val="32"/>
          <w:lang w:val="en" w:eastAsia="zh-CN"/>
        </w:rPr>
        <w:t>和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城乡建设局党组成员、区住房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保障公共服务中心副主任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司  雷  区水利局党组成员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刘海宁  区农业农村局党组成员，区农业综合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执法大队副大队长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桑中昌  区海洋发展局副局长、党组成员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邹英杰  区商务局党组成员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王媛媛  区文化和旅游局副局长、党组成员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于生风  区卫生健康局党组成员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蔡国防  区退役军人事务局副局长、党组成员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陈  鑫  区应急管理局副局长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吴佳隆  区审计局副局长、党组成员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韩  鸣  区行政审批服务局副局长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王军莉  区市场监管局党组成员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何昭中  区综合行政执法局党组成员，区综合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行政执法大队大队长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于喜龙  区统计局副局长、党组成员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谢建军  区</w:t>
      </w:r>
      <w:r>
        <w:rPr>
          <w:rFonts w:hint="default" w:ascii="宋体" w:hAnsi="宋体" w:eastAsia="仿宋_GB2312"/>
          <w:sz w:val="32"/>
          <w:szCs w:val="32"/>
          <w:lang w:val="en" w:eastAsia="zh-CN"/>
        </w:rPr>
        <w:t>医疗保障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局副局长、党组成员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姜新勇  区地方金融监管局副局长、党组成员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许  波  区信访局党组副书记、一级主任科员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878" w:firstLineChars="600"/>
        <w:jc w:val="left"/>
        <w:textAlignment w:val="auto"/>
        <w:rPr>
          <w:rFonts w:hint="default" w:ascii="宋体" w:hAnsi="宋体" w:eastAsia="仿宋_GB2312"/>
          <w:spacing w:val="-6"/>
          <w:w w:val="98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w w:val="98"/>
          <w:sz w:val="32"/>
          <w:szCs w:val="32"/>
          <w:lang w:val="en-US" w:eastAsia="zh-CN"/>
        </w:rPr>
        <w:t xml:space="preserve">毕建勋  </w:t>
      </w:r>
      <w:r>
        <w:rPr>
          <w:rFonts w:hint="eastAsia" w:ascii="宋体" w:hAnsi="宋体" w:eastAsia="仿宋_GB2312"/>
          <w:spacing w:val="-6"/>
          <w:w w:val="98"/>
          <w:sz w:val="32"/>
          <w:szCs w:val="32"/>
          <w:lang w:val="en-US" w:eastAsia="zh-CN"/>
        </w:rPr>
        <w:t>里口山管理服务中心林业与环境保护部部长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王胜平  区大数据中心副主任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5" w:leftChars="912" w:hanging="1280" w:hangingChars="400"/>
        <w:jc w:val="left"/>
        <w:textAlignment w:val="auto"/>
        <w:rPr>
          <w:rFonts w:hint="default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邓晓伟  威海市生态环境保护综合执法支队环翠区大队大队长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王凯民  羊亭镇党委副书记、政法委员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刘  杨  张村镇党委副书记、政法委员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毕秀伟  桥头镇党委副书记、政法委员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徐  超  温泉镇党委副书记、政法委员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柳  楠  竹岛街道党工委副书记、政法委员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于秀勇  鲸园街道党工委副书记、政法委员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陈  鹏  嵩山街道党工委副书记、政法委员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王  晶  环翠楼街道党工委副书记、政法委员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eastAsia" w:ascii="宋体" w:hAnsi="宋体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元  鹏  孙家疃街道党工委副书记、政法委员</w:t>
      </w:r>
    </w:p>
    <w:p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600" w:lineRule="exact"/>
        <w:ind w:firstLine="645"/>
        <w:jc w:val="left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领导小组办公室设在威海市公安局环翠分局，由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李健</w:t>
      </w:r>
      <w:r>
        <w:rPr>
          <w:rFonts w:hint="eastAsia" w:ascii="宋体" w:hAnsi="宋体" w:eastAsia="仿宋_GB2312"/>
          <w:sz w:val="32"/>
          <w:szCs w:val="32"/>
        </w:rPr>
        <w:t>同志任办公室主任。</w:t>
      </w:r>
      <w:r>
        <w:rPr>
          <w:rFonts w:hint="default" w:ascii="宋体" w:hAnsi="宋体" w:eastAsia="仿宋_GB2312"/>
          <w:sz w:val="32"/>
          <w:szCs w:val="32"/>
          <w:lang w:val="en"/>
        </w:rPr>
        <w:t>领导小组办公室主要职责是</w:t>
      </w:r>
      <w:r>
        <w:rPr>
          <w:rFonts w:hint="eastAsia" w:ascii="宋体" w:hAnsi="宋体" w:eastAsia="仿宋_GB2312"/>
          <w:sz w:val="32"/>
          <w:szCs w:val="32"/>
        </w:rPr>
        <w:t>：建立健全政务飞行协作机制，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加强警务航空专业队力量和装备建设，对政务、警务飞行活动进行统一管理</w:t>
      </w:r>
      <w:r>
        <w:rPr>
          <w:rFonts w:hint="eastAsia" w:ascii="宋体" w:hAnsi="宋体" w:eastAsia="仿宋_GB2312"/>
          <w:sz w:val="32"/>
          <w:szCs w:val="32"/>
        </w:rPr>
        <w:t>；统筹全区政务飞行需求，拟定年度政务飞行计划，并负责组织实施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加强对相关部门开展的政务航空工作指导等</w:t>
      </w:r>
      <w:r>
        <w:rPr>
          <w:rFonts w:ascii="宋体" w:hAnsi="宋体" w:eastAsia="仿宋_GB2312"/>
          <w:sz w:val="32"/>
          <w:szCs w:val="32"/>
        </w:rPr>
        <w:t>。</w:t>
      </w:r>
    </w:p>
    <w:p>
      <w:pPr>
        <w:pStyle w:val="7"/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right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vertAlign w:val="baseline"/>
          <w:lang w:val="en-US" w:eastAsia="zh-CN"/>
        </w:rPr>
        <w:t xml:space="preserve">威海市环翠区人民政府办公室    </w:t>
      </w: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right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vertAlign w:val="baseline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vertAlign w:val="baseline"/>
          <w:lang w:val="en-US" w:eastAsia="zh-CN"/>
        </w:rPr>
        <w:t xml:space="preserve">2023年9月4日          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（此件公开发布）</w:t>
      </w:r>
    </w:p>
    <w:p>
      <w:pPr>
        <w:spacing w:line="560" w:lineRule="exact"/>
        <w:ind w:firstLine="645"/>
        <w:jc w:val="left"/>
        <w:rPr>
          <w:rFonts w:ascii="宋体" w:hAnsi="宋体" w:eastAsia="仿宋_GB2312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210" w:firstLine="320" w:firstLineChars="100"/>
        <w:textAlignment w:val="auto"/>
        <w:rPr>
          <w:rFonts w:hint="default" w:ascii="Times New Roman" w:hAnsi="Times New Roman" w:cs="Times New Roman"/>
          <w:snapToGrid w:val="0"/>
          <w:color w:val="auto"/>
          <w:sz w:val="28"/>
          <w:szCs w:val="28"/>
        </w:rPr>
      </w:pPr>
      <w:r>
        <w:rPr>
          <w:rFonts w:hint="eastAsia" w:ascii="宋体" w:hAnsi="宋体" w:eastAsia="仿宋_GB2312"/>
          <w:sz w:val="32"/>
          <w:szCs w:val="32"/>
        </w:rPr>
        <w:t xml:space="preserve"> </w:t>
      </w:r>
      <w:r>
        <w:rPr>
          <w:rFonts w:ascii="宋体" w:hAnsi="宋体" w:eastAsia="仿宋_GB2312"/>
          <w:sz w:val="32"/>
          <w:szCs w:val="32"/>
        </w:rPr>
        <w:t xml:space="preserve">                       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210" w:firstLine="280" w:firstLineChars="100"/>
        <w:textAlignment w:val="auto"/>
        <w:rPr>
          <w:rFonts w:hint="default" w:ascii="Times New Roman" w:hAnsi="Times New Roman" w:cs="Times New Roman"/>
          <w:snapToGrid w:val="0"/>
          <w:color w:val="auto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210" w:firstLine="280" w:firstLineChars="100"/>
        <w:textAlignment w:val="auto"/>
        <w:rPr>
          <w:rFonts w:hint="default" w:ascii="Times New Roman" w:hAnsi="Times New Roman" w:cs="Times New Roman"/>
          <w:snapToGrid w:val="0"/>
          <w:color w:val="auto"/>
          <w:sz w:val="28"/>
          <w:szCs w:val="28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210" w:firstLine="0" w:firstLineChars="0"/>
        <w:textAlignment w:val="auto"/>
        <w:rPr>
          <w:rFonts w:hint="eastAsia" w:ascii="Times New Roman" w:hAnsi="Times New Roman" w:cs="Times New Roman"/>
          <w:snapToGrid w:val="0"/>
          <w:color w:val="auto"/>
          <w:sz w:val="28"/>
          <w:szCs w:val="28"/>
        </w:rPr>
      </w:pPr>
      <w:bookmarkStart w:id="0" w:name="_GoBack"/>
      <w:bookmarkEnd w:id="0"/>
    </w:p>
    <w:sectPr>
      <w:footerReference r:id="rId3" w:type="default"/>
      <w:pgSz w:w="11906" w:h="16838"/>
      <w:pgMar w:top="1701" w:right="1417" w:bottom="1701" w:left="1417" w:header="851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rPr>
                              <w:rFonts w:hint="eastAsia" w:eastAsia="Times New Roman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hint="eastAsia" w:eastAsia="Times New Roman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rPr>
                        <w:rFonts w:hint="eastAsia" w:eastAsia="Times New Roman"/>
                        <w:sz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t>1</w:t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fldChar w:fldCharType="end"/>
                    </w:r>
                    <w:r>
                      <w:rPr>
                        <w:rFonts w:hint="eastAsia" w:eastAsia="Times New Roman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YyZjg2MDA3ZmQyNWM0NDAyOWMxOGJhYjdhYzZlN2IifQ=="/>
  </w:docVars>
  <w:rsids>
    <w:rsidRoot w:val="004D14E0"/>
    <w:rsid w:val="000E32ED"/>
    <w:rsid w:val="00414CBE"/>
    <w:rsid w:val="004D14E0"/>
    <w:rsid w:val="004F4AF0"/>
    <w:rsid w:val="00DD0363"/>
    <w:rsid w:val="023C7982"/>
    <w:rsid w:val="08805332"/>
    <w:rsid w:val="0EA0228A"/>
    <w:rsid w:val="11A30C95"/>
    <w:rsid w:val="124F5766"/>
    <w:rsid w:val="1C06749D"/>
    <w:rsid w:val="1D796AC8"/>
    <w:rsid w:val="49C820BA"/>
    <w:rsid w:val="4D5A1EF6"/>
    <w:rsid w:val="555F0125"/>
    <w:rsid w:val="55F31D88"/>
    <w:rsid w:val="5ED071C4"/>
    <w:rsid w:val="69DC68E1"/>
    <w:rsid w:val="6BD85443"/>
    <w:rsid w:val="6F8F1282"/>
    <w:rsid w:val="6F9D5EB8"/>
    <w:rsid w:val="77EEAE8B"/>
    <w:rsid w:val="CB3B2ACA"/>
    <w:rsid w:val="EFDFCCD5"/>
    <w:rsid w:val="FD6A5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 w:afterAutospacing="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footer"/>
    <w:basedOn w:val="1"/>
    <w:next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7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customStyle="1" w:styleId="10">
    <w:name w:val="Table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11">
    <w:name w:val="Table Normal"/>
    <w:semiHidden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929</Words>
  <Characters>938</Characters>
  <Lines>2</Lines>
  <Paragraphs>1</Paragraphs>
  <TotalTime>13</TotalTime>
  <ScaleCrop>false</ScaleCrop>
  <LinksUpToDate>false</LinksUpToDate>
  <CharactersWithSpaces>1125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2023-08-02T17:59:00Z</dcterms:created>
  <dc:creator>whhchp</dc:creator>
  <cp:lastModifiedBy>Administrator</cp:lastModifiedBy>
  <cp:lastPrinted>2023-09-02T01:24:00Z</cp:lastPrinted>
  <dcterms:modified xsi:type="dcterms:W3CDTF">2023-09-26T02:46:40Z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74E961124A9647F5819439A3534EA745_13</vt:lpwstr>
  </property>
</Properties>
</file>