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4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4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区安监局201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年度政府信息公开工作报告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color w:val="auto"/>
        </w:rPr>
        <w:t>　　　　</w:t>
      </w:r>
      <w:r>
        <w:rPr>
          <w:color w:val="auto"/>
        </w:rPr>
        <w:br w:type="textWrapping"/>
      </w:r>
      <w:r>
        <w:rPr>
          <w:rFonts w:hint="eastAsia"/>
          <w:color w:val="auto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认真贯彻落实《中华人民共和国政府信息公开条例》，建立了工作网络，健全了运行机制，保证了政府信息公开效果。通过环翠区政府网站信息公开平台和新闻媒体等多种形式，及时、全面、有效地主动公开政府信息，积极受理和回复向我单位提出的政府信息公开申请，为广大公众提供了比较好的政府信息公开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一、概述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年来，在区委、区政府的正确领导下，在区政府办公室信息科的具体指导下，我局坚持以“科学发展观”重要思想为指导，深入贯彻科学发展观，全面落实《中华人民共和国政府信息公开条例》，坚持把政府信息公开工作作为加强党风廉政建设，规范行业作风，促进依法行政的重要举措来抓，政府信息公开工作取得了一些成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二、主动公开政府信息情况。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年度，我单位共主动公开政府信息2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条。从内容分类看，政策法规3条，业务工作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条，其他信息1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条。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  <w:sectPr>
          <w:pgSz w:w="11906" w:h="16838"/>
          <w:pgMar w:top="1417" w:right="1701" w:bottom="1417" w:left="1701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-254000</wp:posOffset>
            </wp:positionV>
            <wp:extent cx="3105150" cy="1873250"/>
            <wp:effectExtent l="0" t="0" r="6350" b="6350"/>
            <wp:wrapNone/>
            <wp:docPr id="2" name="图片 2" descr="2015饼状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15饼状图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1212850</wp:posOffset>
            </wp:positionH>
            <wp:positionV relativeFrom="paragraph">
              <wp:posOffset>5304790</wp:posOffset>
            </wp:positionV>
            <wp:extent cx="3105150" cy="1885950"/>
            <wp:effectExtent l="0" t="0" r="6350" b="6350"/>
            <wp:wrapNone/>
            <wp:docPr id="1" name="图片 1" descr="2015饼状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5饼状图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color w:val="auto"/>
          <w:sz w:val="32"/>
          <w:szCs w:val="32"/>
        </w:rPr>
        <w:t>三、依申请公开政府信息和不予公开政府信息的情况。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年，我单位未收到政府信息公开申请要求。按照《保密法》等有关规定，我单位对不予公开的信息不受理政府信息公开申请，本年度未收到不予公开的信息的政府信息公开申请要求。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四、政府信息公开收费及减免情况。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在政府信息公开过程中，我单位始终坚持为民、便民、利民的原则，对印刷、邮寄等费用，原则上都予以减免。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五、因政府信息公开申请行政复议、提起行政诉讼的情况。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年，我单位对形成的政府信息实现了依法、有序公开，未出现申请行政复议、提起行政诉讼的情况。具体工作中，我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单位还非常重视公众咨询的受理和答复，全年共受理和答复政府信息公开咨询1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5人次，其中现场咨询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人次，电话咨询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人次。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六、存在的主要问题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在政府信息公开工作方面主要存在以下问题：一是部分主动公开的信息内容还不够完善，信息公开还不够及时。二是信息公开形式还需要进一步丰富，信息公开程度还需要进一步拓展。三是信息公开的工作人员的业务素质和能力还需要进一步提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七、改进措施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（一）统一思想、提高认识。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坚定不移地做好政府信息公开工作，把其作为服务社会、服务群众的重要途径，与具体工作结合起来。做到机构健全、制度完善、责任到人，建立起各负其责、运转协调的政府信息公开长效机制。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（二）提升网站服务功能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进一步完善和拓展政务信息公开的内容及形式，全面强化政府网站在信息公开和便民服务中的各项功能。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（三）完善政务公开信息监督、考核机制，确保公开信息准确及时。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进一步规范细化政府信息公开工作检查考核制度，保证网站信息及时更新。严格按照政府信息公开审核制度，落实审核责任，把好政府信息公开的质量关。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                 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环翠区安全生产监督管理局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文星简小标宋" w:cs="Times New Roman"/>
          <w:color w:val="auto"/>
          <w:sz w:val="32"/>
          <w:szCs w:val="32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年2月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/>
    <w:sectPr>
      <w:footerReference r:id="rId3" w:type="default"/>
      <w:pgSz w:w="11906" w:h="16838"/>
      <w:pgMar w:top="1417" w:right="1701" w:bottom="1417" w:left="1701" w:header="851" w:footer="992" w:gutter="0"/>
      <w:pgNumType w:fmt="decimal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91EC4"/>
    <w:rsid w:val="0E265975"/>
    <w:rsid w:val="36653709"/>
    <w:rsid w:val="3D3F4AAF"/>
    <w:rsid w:val="3E391EC4"/>
    <w:rsid w:val="4CE2445D"/>
    <w:rsid w:val="50CF0698"/>
    <w:rsid w:val="59392E1A"/>
    <w:rsid w:val="6C1222C2"/>
    <w:rsid w:val="71191C3E"/>
    <w:rsid w:val="737D4C07"/>
    <w:rsid w:val="7CD064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60" w:lineRule="atLeast"/>
      <w:ind w:left="0" w:right="0"/>
      <w:jc w:val="left"/>
    </w:pPr>
    <w:rPr>
      <w:color w:val="333333"/>
      <w:kern w:val="0"/>
      <w:sz w:val="14"/>
      <w:szCs w:val="1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333333"/>
      <w:sz w:val="14"/>
      <w:szCs w:val="14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qFormat/>
    <w:uiPriority w:val="0"/>
  </w:style>
  <w:style w:type="character" w:styleId="9">
    <w:name w:val="HTML Acronym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333333"/>
      <w:sz w:val="14"/>
      <w:szCs w:val="14"/>
      <w:u w:val="none"/>
    </w:rPr>
  </w:style>
  <w:style w:type="character" w:styleId="12">
    <w:name w:val="HTML Code"/>
    <w:basedOn w:val="5"/>
    <w:qFormat/>
    <w:uiPriority w:val="0"/>
    <w:rPr>
      <w:rFonts w:ascii="Courier New" w:hAnsi="Courier New"/>
      <w:sz w:val="20"/>
    </w:rPr>
  </w:style>
  <w:style w:type="character" w:styleId="13">
    <w:name w:val="HTML Cit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2017-09-27T02:50:00Z</dcterms:created>
  <dc:creator>Administrator</dc:creator>
  <cp:lastModifiedBy>Administrator</cp:lastModifiedBy>
  <cp:lastPrinted>2017-12-06T04:06:47Z</cp:lastPrinted>
  <dcterms:modified xsi:type="dcterms:W3CDTF">2017-12-06T04:08:59Z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