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BAD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bookmarkStart w:id="0" w:name="OLE_LINK1"/>
    </w:p>
    <w:p w14:paraId="1EED57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威海市环翠区人民政府</w:t>
      </w:r>
    </w:p>
    <w:p w14:paraId="55E91D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2025年政府信息公开工作年度报告</w:t>
      </w:r>
    </w:p>
    <w:bookmarkEnd w:id="0"/>
    <w:p w14:paraId="6CF465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429C5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信息公开工作实际，编制发布本报告。</w:t>
      </w:r>
    </w:p>
    <w:p w14:paraId="630EA9B3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6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行政诉讼情况、存在的主要问题及改进情况、其他事项，以及相关指标统计附表等。报告中所列数据统计期限从202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年1月1日到12月31日止。报告电子版可从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网址：http://www.huancui.gov.cn/col/col183096/index.html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威海市环翠区人民政府办公室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联系（地址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威海市新威路75号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0631-5208761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）。</w:t>
      </w:r>
    </w:p>
    <w:p w14:paraId="04606D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一、总体情况</w:t>
      </w:r>
    </w:p>
    <w:p w14:paraId="1E22A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年，威海市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环翠区人民政府严格落实国家、省、市关于政务公开工作的决策部署，紧紧围绕区委、区政府中心工作，以打造标准化、规范化、数字化政务公开为主线，以满足企业群众需求为导向，坚持统筹政务公开与安全保密，全力做好政策解读回应、依申请公开办理等工作，全区政务公开效能显著提升。</w:t>
      </w:r>
    </w:p>
    <w:p w14:paraId="64EF9C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动公开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全年在区政府网站公开各类政府信息1.2万余条，其中，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主动公开政府和政府办文件20件，部门规范性文件2件，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政府常务会议9次、全体会议1次、专题会议6次，邀请公众代表列席区政府常务会议2次。持续做好稳岗就业、养老服务、教育教学等重点领域政策文件公开与解读回应，发布意见调查征集14次，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公开各类会议、政策等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解读材料22篇。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严格落实山东省政策文件库管理办法，梳理政策文件历史修订版本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34件，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规范录入省政策文件库并做好关联展示。</w:t>
      </w:r>
    </w:p>
    <w:p w14:paraId="5AC056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严格落实申请人身份审查、答复书会签等工作机制，用好依申请公开办理平台，全年收到政府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信息公开申请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134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，比上年度减少22件，均如期规范办理。收到依申请公开方面的行政复议9件，其中结果维持6件、结果纠正1件、其他结果2件。未收到依申请公开办理相关的行政诉讼。</w:t>
      </w:r>
    </w:p>
    <w:p w14:paraId="6790D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对照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主动公开事项目录，按季度开展人工读网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清理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清理过期文件、过时信息等近千条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全年未发生在政府信息公开过程中公布涉密文件和泄密的情况。对现行有效的行政规范性文件和政策性文件开展集中清理，废止区政府行政规范性文件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1件、继续执行4件，废止区政府政策性文件4件、宣布失效10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件，相关文件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均已更新文件编号及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有效性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标注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 w14:paraId="67BCAD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政府信息公开平台建设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门户网站专栏建设持续优化，新增“爱山东政务服务专区”“人事考试专栏”等专题和栏目6个，进一步调整美化页面布局。持续加强政务新媒体日常监管，规范开设微信公众号政务新媒体“政民互动”服务，通过13个政务新媒体推送重点文章844篇，推动政务公开向政务新媒体延伸。持续做好政府公报编纂赠阅工作，全年刊发并公开政府公报4期。</w:t>
      </w:r>
    </w:p>
    <w:p w14:paraId="3DBF34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C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印发《2025年威海市环翠区政务公开工作要点》，明确各部门工作职责与全年重点任务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组织全区政务公开工作人员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收听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收看省级、市级视频培训会议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政务公开专题会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1次，重点对政务公开工作要点进行解读，对政府网站维护和依申请公开件办理进行培训，进一步提升政务公开工作人员能力与水平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</w:p>
    <w:p w14:paraId="093A9E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p w14:paraId="42A71D85">
      <w:pPr>
        <w:pStyle w:val="3"/>
        <w:rPr>
          <w:rFonts w:hint="default"/>
        </w:rPr>
      </w:pPr>
    </w:p>
    <w:tbl>
      <w:tblPr>
        <w:tblStyle w:val="5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BC68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5065A7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00176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5587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1CA0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7291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1FF9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 w14:paraId="3C42E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C128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8F45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F776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B33E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6DEF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AC1C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7FA1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DFCA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8EF5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10</w:t>
            </w:r>
          </w:p>
        </w:tc>
      </w:tr>
      <w:tr w14:paraId="40EAE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3BF7CD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06D6E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8329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7AE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6F1E0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1D63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4DA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C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37839</w:t>
            </w:r>
          </w:p>
        </w:tc>
      </w:tr>
      <w:tr w14:paraId="5EC70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17E55D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22AEE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2666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066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39DD7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0857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78CE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756</w:t>
            </w:r>
          </w:p>
        </w:tc>
      </w:tr>
      <w:tr w14:paraId="10A70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9055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F3B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9942</w:t>
            </w:r>
          </w:p>
        </w:tc>
      </w:tr>
      <w:tr w14:paraId="40899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58B33D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7190D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7823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D24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32E9E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5B2F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789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354.4671</w:t>
            </w:r>
          </w:p>
        </w:tc>
      </w:tr>
    </w:tbl>
    <w:p w14:paraId="3FC86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3"/>
        <w:gridCol w:w="541"/>
        <w:gridCol w:w="553"/>
        <w:gridCol w:w="720"/>
        <w:gridCol w:w="675"/>
        <w:gridCol w:w="525"/>
        <w:gridCol w:w="1"/>
        <w:gridCol w:w="700"/>
      </w:tblGrid>
      <w:tr w14:paraId="0DC6F8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FE8D5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448789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A5B2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 w14:paraId="2D0F0E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ADFF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3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CDBB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14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D842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6C0A3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 w14:paraId="0E49FE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84C4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3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CB0D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55FCCB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B14D6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E34D2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C6FF7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43F7C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23A1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9D27E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756BC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125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asciiTheme="minorHAnsi" w:hAnsiTheme="minorHAnsi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124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B9D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242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4BB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9FF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0731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DA6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asciiTheme="minorHAnsi" w:hAnsiTheme="minorHAnsi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134</w:t>
            </w:r>
            <w:bookmarkStart w:id="11" w:name="_GoBack"/>
            <w:bookmarkEnd w:id="11"/>
          </w:p>
        </w:tc>
      </w:tr>
      <w:tr w14:paraId="73F14C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8B6BB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CF7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884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6D7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263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FEF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45B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CE1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</w:tr>
      <w:tr w14:paraId="322779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1FF4C"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35FFB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9F1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02F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946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1D4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343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5D2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09F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50</w:t>
            </w:r>
          </w:p>
        </w:tc>
      </w:tr>
      <w:tr w14:paraId="781EBB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BD35D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42CC2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982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5CE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E7C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4FE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F7F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FE2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501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29</w:t>
            </w:r>
          </w:p>
        </w:tc>
      </w:tr>
      <w:tr w14:paraId="141252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E80B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89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AF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84C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731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692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ECC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DC5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BAB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20D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3356D3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920083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53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4F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3B7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D7A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895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09E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B8D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122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993F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7B36BD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040E7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50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E6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1E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C99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6B4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20E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400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68F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C02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417056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2592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F4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2F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7720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1B1A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4FB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D95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330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7F2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3D26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</w:tr>
      <w:tr w14:paraId="455B65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03424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80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71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6A5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2F5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738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FDE8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21E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410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7F0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764E7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6E25B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7B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51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FEB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C8E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648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7F0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422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4C5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636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</w:tr>
      <w:tr w14:paraId="45FFD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EB3E9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40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AE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91A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B02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6CE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BFD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0A8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B60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1F8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</w:tr>
      <w:tr w14:paraId="747EF6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4E45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17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7C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944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C8B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33A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F83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168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054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CC59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</w:tr>
      <w:tr w14:paraId="36777F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4768D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C5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EC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BC1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C33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8C2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54FD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3C9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A39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57E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42</w:t>
            </w:r>
          </w:p>
        </w:tc>
      </w:tr>
      <w:tr w14:paraId="3AE1EA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97278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63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C9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9A1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B1C6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ED8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9B7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867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715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F04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</w:t>
            </w:r>
          </w:p>
        </w:tc>
      </w:tr>
      <w:tr w14:paraId="5EDEEA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9BC55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27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58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EB4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B5B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E69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3D8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D52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FEAE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D1C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6CF11C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99D99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88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84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71D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514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0C9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453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DA9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2F7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377A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</w:tr>
      <w:tr w14:paraId="36925D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608AB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52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14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B56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10C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A331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A47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F73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92B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CFA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5C704B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AE9BF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BE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D0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A39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A605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13C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E9C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11EC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739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430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39C4D3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D14125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C6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EC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FAF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532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118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CAE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281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19C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7202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18BCCF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A1338F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37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F0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 w14:paraId="721BB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210" w:firstLineChars="1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B7C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142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0F2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A9A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42B0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D865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477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479A1B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88BAC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F4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0C1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DE44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56B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09F4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B40A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1746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DED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600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</w:tr>
      <w:tr w14:paraId="111ED0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C8BFD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9C2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E8F0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B45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420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182D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A33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53B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EE8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6C4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66B068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02EC2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78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AB9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FC4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FB0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3AC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B13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840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D1F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5C6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</w:tr>
      <w:tr w14:paraId="014261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FC85A3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BC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A41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asciiTheme="minorHAnsi" w:hAnsiTheme="minorHAnsi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129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F8F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31D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50E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AB6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7B4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1DA0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asciiTheme="minorHAnsi" w:hAnsiTheme="minorHAnsi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139</w:t>
            </w:r>
          </w:p>
        </w:tc>
      </w:tr>
      <w:tr w14:paraId="00648C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057BA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EA0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775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63D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816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9F3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737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E9E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</w:tr>
    </w:tbl>
    <w:p w14:paraId="59ED9B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75AFD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3987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5A22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62BBA0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0BA32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 w14:paraId="6C4AF21F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21F75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84E5B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4EB0C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 w14:paraId="72DCF5EA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ADA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 w14:paraId="106A3CE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4D56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EBF8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bookmarkStart w:id="10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14:paraId="5424C1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0A634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E888B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CF59C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74597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9C0F0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28F23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D3355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CAF2B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 w14:paraId="11C4A507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5BDCC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 w14:paraId="17601C50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86E6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75D60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94EC7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 w14:paraId="513659AD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71900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 w14:paraId="057C94F5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A97EE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C8B5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3C3C3B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4FE0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C7F5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59A9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6621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8020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BAA5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4D9C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7F18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6DF1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0F6D0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B9180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386E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70B1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1F78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07CB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45B2DBA2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 w14:paraId="6C55D6B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5A2744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2025年度，环翠区政务公开工作质效显著提升，但对照国家、省、市关于政务公开工作各项部署要求，还存在一些问题和不足，具体情况如下：</w:t>
      </w:r>
    </w:p>
    <w:p w14:paraId="35B571A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存在问题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。一是政府门户网站已公开信息动态清理机制有待完善。二是政策宣传解读形式仍有优化和创新空间。三是政务公开工作人员业务能力有待进一步提升。</w:t>
      </w:r>
    </w:p>
    <w:p w14:paraId="29D2AD1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trike/>
          <w:d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（二）改进措施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加强已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公开信息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审查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清理。组织各镇街、各部门根据法律法规规定，全面梳理确定本行业本领域法定公开事项，重点厘清信息公开责任主体，明确公开内容、政策依据及存续时限，对已公开的信息进行定期评估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对过时、无效或不再需要公开的信息进行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动态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清理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确保公开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精准规范，公开内容鲜活有效。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二是加强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政策宣传解读。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以群众需求为根本导向，指导各部门、各镇街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推进重要政策解读和政策制定工作同步考虑、同步发布，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着力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丰富解读内容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创新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多元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解读形式，注重运用图解、音视频等形式提升解读效果，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确保政策解读材料专业深刻、通俗易懂。三是加强政务公开业务培训。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主动公开与解读回应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、依申请公开办理、文件库管理等核心业务，组织开展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针对性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专题培训，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不断提升全区政务公开工作人员业务能力与水平。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同时，进一步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完善工作人员工作交接机制，梳理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形成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通用化的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政务公开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工作注意事项，明确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要求，为业务开展提供清晰指引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避免工作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交接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断档脱节。</w:t>
      </w:r>
    </w:p>
    <w:p w14:paraId="478EE5A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六、其他需要报告的事项</w:t>
      </w:r>
    </w:p>
    <w:p w14:paraId="3334E0F0">
      <w:pPr>
        <w:keepNext w:val="0"/>
        <w:keepLines w:val="0"/>
        <w:pageBreakBefore w:val="0"/>
        <w:widowControl w:val="0"/>
        <w:suppressLineNumbers w:val="0"/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政府信息公开收费方面：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威海市环翠区所有部门和单位均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未收取政府信息公开信息处理费。</w:t>
      </w:r>
    </w:p>
    <w:p w14:paraId="4A164F9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2025年，共收到需我区办理的人大代表建议、政协委员提案191件，其中区级人大代表建议42件，区级政协委员提案147件，市级人大代表建议1件，市级政协委员提案1件。在市、区人大、政协的监督、支持和指导下，在各承办单位和经办人员的共同努力下，截至8月底，人大代表建议、政协委员提案已全部落实，面复率及满意率均为100%。</w:t>
      </w:r>
    </w:p>
    <w:p w14:paraId="012D6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落实上级政务公开要点做法：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严格落实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省、市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政务公开工作要点要求，结合区委、区政府重点工作，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制定环翠区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年度政务公开重点工作及责任分工方案，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明确了全年政务公开工作重点任务、目标要求、完成时限和责任部门，围绕群众关心关注的重点领域，持续强化政府门户网站和政务新媒体建设与监管，深入推进主动公开与解读回应，全力做好依申请公开办理，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政府信息公开质效显著提升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410A11-4A3E-4C43-8FA8-1631EA4C46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4B36557-D6A0-4709-BE7A-5F83B6B77549}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E4A5E38-C86C-4301-94C0-45A40A973B0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AC65721-16CB-46CD-BE04-1B586B08F5B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44139414-246c-4301-8552-6baef459915a"/>
  </w:docVars>
  <w:rsids>
    <w:rsidRoot w:val="11AF18C8"/>
    <w:rsid w:val="0095088C"/>
    <w:rsid w:val="012D51C9"/>
    <w:rsid w:val="01C4531A"/>
    <w:rsid w:val="076C5D57"/>
    <w:rsid w:val="088A61B1"/>
    <w:rsid w:val="08D157AC"/>
    <w:rsid w:val="09D21BBD"/>
    <w:rsid w:val="0D2C7836"/>
    <w:rsid w:val="0D9F31AB"/>
    <w:rsid w:val="0F3D6E42"/>
    <w:rsid w:val="10AFA3C6"/>
    <w:rsid w:val="11AF18C8"/>
    <w:rsid w:val="11F56D91"/>
    <w:rsid w:val="133256D6"/>
    <w:rsid w:val="13E12516"/>
    <w:rsid w:val="14AD74AF"/>
    <w:rsid w:val="15D73BEB"/>
    <w:rsid w:val="166013EE"/>
    <w:rsid w:val="16821CF2"/>
    <w:rsid w:val="17AA04ED"/>
    <w:rsid w:val="1A6A77C7"/>
    <w:rsid w:val="1AA47505"/>
    <w:rsid w:val="1BB966A7"/>
    <w:rsid w:val="1BDD9AC2"/>
    <w:rsid w:val="1CB174D9"/>
    <w:rsid w:val="1DAF245D"/>
    <w:rsid w:val="1ED4E863"/>
    <w:rsid w:val="1EDDB58B"/>
    <w:rsid w:val="201A18F4"/>
    <w:rsid w:val="20390128"/>
    <w:rsid w:val="20BF284A"/>
    <w:rsid w:val="212C57D3"/>
    <w:rsid w:val="21E9640B"/>
    <w:rsid w:val="23F7FD1E"/>
    <w:rsid w:val="25B73564"/>
    <w:rsid w:val="25E43DAA"/>
    <w:rsid w:val="27A7F8F7"/>
    <w:rsid w:val="289625EF"/>
    <w:rsid w:val="29BF2662"/>
    <w:rsid w:val="29F77E41"/>
    <w:rsid w:val="2A9A5A45"/>
    <w:rsid w:val="2C7A1F15"/>
    <w:rsid w:val="2D6913B6"/>
    <w:rsid w:val="2DF357BC"/>
    <w:rsid w:val="35B86354"/>
    <w:rsid w:val="35BBCE07"/>
    <w:rsid w:val="35F332F8"/>
    <w:rsid w:val="36241E36"/>
    <w:rsid w:val="37DA7D0B"/>
    <w:rsid w:val="3813421A"/>
    <w:rsid w:val="38DF050A"/>
    <w:rsid w:val="39524831"/>
    <w:rsid w:val="3AA12D62"/>
    <w:rsid w:val="3BB645EB"/>
    <w:rsid w:val="3C2B4FD9"/>
    <w:rsid w:val="3CB02FDD"/>
    <w:rsid w:val="3D8C645F"/>
    <w:rsid w:val="3DBB1538"/>
    <w:rsid w:val="3DF144D8"/>
    <w:rsid w:val="3E173A67"/>
    <w:rsid w:val="3EDE3670"/>
    <w:rsid w:val="3F4DACDC"/>
    <w:rsid w:val="3F6FD98E"/>
    <w:rsid w:val="3F7F67F8"/>
    <w:rsid w:val="3F7F6D07"/>
    <w:rsid w:val="3F7FB252"/>
    <w:rsid w:val="3F96BB59"/>
    <w:rsid w:val="3FA02FAC"/>
    <w:rsid w:val="40307062"/>
    <w:rsid w:val="41105CD2"/>
    <w:rsid w:val="41B051C6"/>
    <w:rsid w:val="45F005CE"/>
    <w:rsid w:val="464F74E8"/>
    <w:rsid w:val="48C937E8"/>
    <w:rsid w:val="48F84A93"/>
    <w:rsid w:val="49020927"/>
    <w:rsid w:val="492C5BF2"/>
    <w:rsid w:val="4977360C"/>
    <w:rsid w:val="49FC1D63"/>
    <w:rsid w:val="4A5B4CDC"/>
    <w:rsid w:val="4A8835F7"/>
    <w:rsid w:val="4B1227D4"/>
    <w:rsid w:val="4DE34C8F"/>
    <w:rsid w:val="4EEF1EC7"/>
    <w:rsid w:val="4EFF0AAD"/>
    <w:rsid w:val="4FB7609A"/>
    <w:rsid w:val="4FB97C87"/>
    <w:rsid w:val="511E6463"/>
    <w:rsid w:val="54F23AC6"/>
    <w:rsid w:val="56F344A5"/>
    <w:rsid w:val="57236B81"/>
    <w:rsid w:val="573C7C43"/>
    <w:rsid w:val="57DFF2AD"/>
    <w:rsid w:val="57F7CB4B"/>
    <w:rsid w:val="587A4EC7"/>
    <w:rsid w:val="593F140A"/>
    <w:rsid w:val="5B2F2252"/>
    <w:rsid w:val="5BD668B8"/>
    <w:rsid w:val="5BEB8C06"/>
    <w:rsid w:val="5C675D8D"/>
    <w:rsid w:val="5D7012B3"/>
    <w:rsid w:val="5DFFCC76"/>
    <w:rsid w:val="5F0C04A7"/>
    <w:rsid w:val="5F807B10"/>
    <w:rsid w:val="5FF7DF5A"/>
    <w:rsid w:val="62930ACC"/>
    <w:rsid w:val="657F7FC2"/>
    <w:rsid w:val="65FA5E5E"/>
    <w:rsid w:val="667E088B"/>
    <w:rsid w:val="68C9088B"/>
    <w:rsid w:val="6BE9EDC7"/>
    <w:rsid w:val="6C7C7FF0"/>
    <w:rsid w:val="6CCD4034"/>
    <w:rsid w:val="6DC52974"/>
    <w:rsid w:val="6DFB5EE1"/>
    <w:rsid w:val="6DFF7E7F"/>
    <w:rsid w:val="6E0334E4"/>
    <w:rsid w:val="6E7BD520"/>
    <w:rsid w:val="6F79C2E3"/>
    <w:rsid w:val="71147D32"/>
    <w:rsid w:val="723929E5"/>
    <w:rsid w:val="734745AE"/>
    <w:rsid w:val="735D9BAE"/>
    <w:rsid w:val="74B02D5E"/>
    <w:rsid w:val="763A5ADE"/>
    <w:rsid w:val="765F598B"/>
    <w:rsid w:val="76DFC777"/>
    <w:rsid w:val="76EF6178"/>
    <w:rsid w:val="77181135"/>
    <w:rsid w:val="773560F1"/>
    <w:rsid w:val="774C25A1"/>
    <w:rsid w:val="777DE940"/>
    <w:rsid w:val="77BF2AFE"/>
    <w:rsid w:val="77EE2D86"/>
    <w:rsid w:val="78564BB1"/>
    <w:rsid w:val="787E168D"/>
    <w:rsid w:val="797723BD"/>
    <w:rsid w:val="79B62A81"/>
    <w:rsid w:val="7A4F3728"/>
    <w:rsid w:val="7AB7018A"/>
    <w:rsid w:val="7B9EDBC2"/>
    <w:rsid w:val="7BFC1E22"/>
    <w:rsid w:val="7CBD6867"/>
    <w:rsid w:val="7E2277F5"/>
    <w:rsid w:val="7E5F7E01"/>
    <w:rsid w:val="7EE7BDAE"/>
    <w:rsid w:val="7EEBC8D3"/>
    <w:rsid w:val="7F3CAD69"/>
    <w:rsid w:val="7F5D0D7A"/>
    <w:rsid w:val="7F6EE8CB"/>
    <w:rsid w:val="7F6F9F0F"/>
    <w:rsid w:val="7F8E3FA6"/>
    <w:rsid w:val="7FBF6702"/>
    <w:rsid w:val="7FBF920C"/>
    <w:rsid w:val="7FEB77C8"/>
    <w:rsid w:val="7FF3217F"/>
    <w:rsid w:val="7FFD43A1"/>
    <w:rsid w:val="7FFDE779"/>
    <w:rsid w:val="7FFFA0F3"/>
    <w:rsid w:val="9EDED553"/>
    <w:rsid w:val="A372CD94"/>
    <w:rsid w:val="B3F3D1F3"/>
    <w:rsid w:val="B971234D"/>
    <w:rsid w:val="BAFF6443"/>
    <w:rsid w:val="BBF76192"/>
    <w:rsid w:val="BBFEA941"/>
    <w:rsid w:val="BDFF55C8"/>
    <w:rsid w:val="BEDFFC4D"/>
    <w:rsid w:val="BFDDE84C"/>
    <w:rsid w:val="BFDF3F14"/>
    <w:rsid w:val="C9FE21B7"/>
    <w:rsid w:val="CFD98EC0"/>
    <w:rsid w:val="D2F33A17"/>
    <w:rsid w:val="D3A4FB44"/>
    <w:rsid w:val="D7BF5634"/>
    <w:rsid w:val="D7FA02D2"/>
    <w:rsid w:val="D7FCCB16"/>
    <w:rsid w:val="DCDB7306"/>
    <w:rsid w:val="DD1C77E4"/>
    <w:rsid w:val="DDCF9600"/>
    <w:rsid w:val="DEFB0488"/>
    <w:rsid w:val="DF650A46"/>
    <w:rsid w:val="DFFFAAD2"/>
    <w:rsid w:val="E6F70C2C"/>
    <w:rsid w:val="E76F8A15"/>
    <w:rsid w:val="EA5E9EE2"/>
    <w:rsid w:val="EB7FD6DC"/>
    <w:rsid w:val="ECE73626"/>
    <w:rsid w:val="EF9F5C5F"/>
    <w:rsid w:val="EFE2F066"/>
    <w:rsid w:val="EFFD1D4E"/>
    <w:rsid w:val="F379539C"/>
    <w:rsid w:val="F5FFAB39"/>
    <w:rsid w:val="F7F987AE"/>
    <w:rsid w:val="F7FD539A"/>
    <w:rsid w:val="F95F4281"/>
    <w:rsid w:val="FABFFB74"/>
    <w:rsid w:val="FAFADA71"/>
    <w:rsid w:val="FBBB773C"/>
    <w:rsid w:val="FBC7774C"/>
    <w:rsid w:val="FBDDA27E"/>
    <w:rsid w:val="FBEF23C2"/>
    <w:rsid w:val="FBFFE12A"/>
    <w:rsid w:val="FC56033C"/>
    <w:rsid w:val="FCEC549B"/>
    <w:rsid w:val="FD9F4B63"/>
    <w:rsid w:val="FDBF5553"/>
    <w:rsid w:val="FDDE5B78"/>
    <w:rsid w:val="FEDC211F"/>
    <w:rsid w:val="FF7C5EAB"/>
    <w:rsid w:val="FF7FDC53"/>
    <w:rsid w:val="FFBB2F58"/>
    <w:rsid w:val="FFBB93FD"/>
    <w:rsid w:val="FFBF3189"/>
    <w:rsid w:val="FFDE016B"/>
    <w:rsid w:val="FFDF6F5F"/>
    <w:rsid w:val="FFDF7FEB"/>
    <w:rsid w:val="FFF29D69"/>
    <w:rsid w:val="FFFFB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4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4">
    <w:name w:val="文章附标题"/>
    <w:basedOn w:val="1"/>
    <w:next w:val="2"/>
    <w:qFormat/>
    <w:uiPriority w:val="0"/>
    <w:pPr>
      <w:spacing w:before="104" w:beforeLines="0" w:after="104" w:afterLines="0" w:line="0" w:lineRule="atLeast"/>
      <w:ind w:firstLine="0" w:firstLineChars="0"/>
      <w:jc w:val="center"/>
    </w:pPr>
    <w:rPr>
      <w:rFonts w:ascii="Calibri" w:hAnsi="Calibri" w:eastAsia="宋体" w:cs="Times New Roman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3123</Words>
  <Characters>3302</Characters>
  <Lines>0</Lines>
  <Paragraphs>0</Paragraphs>
  <TotalTime>298</TotalTime>
  <ScaleCrop>false</ScaleCrop>
  <LinksUpToDate>false</LinksUpToDate>
  <CharactersWithSpaces>3302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2023-01-22T07:45:00Z</dcterms:created>
  <dc:creator>诗人与熊</dc:creator>
  <cp:lastModifiedBy>windxy</cp:lastModifiedBy>
  <cp:lastPrinted>2023-01-22T09:08:00Z</cp:lastPrinted>
  <dcterms:modified xsi:type="dcterms:W3CDTF">2026-02-27T09:08:26Z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D901C2F64D5D4129A461E8D77A49FEEA_13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