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环翠区畜牧兽医局</w:t>
      </w:r>
    </w:p>
    <w:p>
      <w:pPr>
        <w:pStyle w:val="12"/>
        <w:spacing w:line="560" w:lineRule="exact"/>
        <w:ind w:left="357" w:firstLine="0" w:firstLineChars="0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201</w:t>
      </w: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hAnsiTheme="majorEastAsia"/>
          <w:sz w:val="44"/>
          <w:szCs w:val="44"/>
        </w:rPr>
        <w:t>年政府信息公开工作年度报告</w:t>
      </w:r>
    </w:p>
    <w:p>
      <w:pPr>
        <w:pStyle w:val="12"/>
        <w:spacing w:line="560" w:lineRule="exact"/>
        <w:ind w:left="357" w:firstLine="0" w:firstLineChars="0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Adobe 仿宋 Std R" w:eastAsia="仿宋_GB2312" w:cs="宋体"/>
          <w:kern w:val="0"/>
          <w:sz w:val="44"/>
          <w:szCs w:val="44"/>
        </w:rPr>
      </w:pPr>
      <w:r>
        <w:rPr>
          <w:rFonts w:hint="eastAsia" w:ascii="仿宋_GB2312" w:hAnsi="Adobe 仿宋 Std R" w:eastAsia="仿宋_GB2312"/>
          <w:color w:val="000000"/>
          <w:kern w:val="0"/>
          <w:sz w:val="32"/>
          <w:szCs w:val="32"/>
        </w:rPr>
        <w:t>本报告由</w:t>
      </w:r>
      <w:r>
        <w:rPr>
          <w:rFonts w:hint="eastAsia" w:ascii="仿宋_GB2312" w:hAnsi="Adobe 仿宋 Std R" w:eastAsia="仿宋_GB2312"/>
          <w:kern w:val="0"/>
          <w:sz w:val="32"/>
          <w:szCs w:val="32"/>
        </w:rPr>
        <w:t>概述、政府信息公开的组织领导和制度建设情况、</w:t>
      </w:r>
      <w:r>
        <w:rPr>
          <w:rFonts w:hint="eastAsia" w:ascii="仿宋_GB2312" w:hAnsi="Adobe 仿宋 Std R" w:eastAsia="仿宋_GB2312"/>
          <w:sz w:val="32"/>
          <w:szCs w:val="32"/>
        </w:rPr>
        <w:t>201</w:t>
      </w:r>
      <w:r>
        <w:rPr>
          <w:rFonts w:hint="eastAsia" w:ascii="仿宋_GB2312" w:hAnsi="Adobe 仿宋 Std R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Adobe 仿宋 Std R" w:eastAsia="仿宋_GB2312"/>
          <w:sz w:val="32"/>
          <w:szCs w:val="32"/>
        </w:rPr>
        <w:t>年主动公开政府信息的情况、</w:t>
      </w:r>
      <w:r>
        <w:rPr>
          <w:rFonts w:hint="eastAsia" w:ascii="仿宋_GB2312" w:hAnsi="Adobe 仿宋 Std R" w:eastAsia="仿宋_GB2312"/>
          <w:kern w:val="0"/>
          <w:sz w:val="32"/>
          <w:szCs w:val="32"/>
        </w:rPr>
        <w:t>发布解读和回应社会关切以及互动交流情况、政府信息公开申报情况及提起的行政复议和行政诉讼的情况、政府信息公开工作存在的主要问题及改进情况、政府信息公开的收费及减免情况及主公开平台建设情况等部分组成。</w:t>
      </w:r>
    </w:p>
    <w:p>
      <w:pPr>
        <w:jc w:val="left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ascii="方正小标宋简体" w:eastAsia="方正小标宋简体" w:hAnsi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33655</wp:posOffset>
                </wp:positionV>
                <wp:extent cx="1343025" cy="3695700"/>
                <wp:effectExtent l="65405" t="19050" r="77470" b="85725"/>
                <wp:wrapNone/>
                <wp:docPr id="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695700"/>
                        </a:xfrm>
                        <a:prstGeom prst="downArrow">
                          <a:avLst>
                            <a:gd name="adj1" fmla="val 50000"/>
                            <a:gd name="adj2" fmla="val 6879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84"/>
                                <w:szCs w:val="84"/>
                              </w:rPr>
                              <w:t>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84"/>
                                <w:szCs w:val="84"/>
                              </w:rPr>
                              <w:t>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84"/>
                                <w:szCs w:val="84"/>
                              </w:rPr>
                              <w:t>内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84"/>
                                <w:szCs w:val="84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67" type="#_x0000_t67" style="position:absolute;left:0pt;margin-left:358.5pt;margin-top:2.65pt;height:291pt;width:105.75pt;z-index:251659264;mso-width-relative:page;mso-height-relative:page;" fillcolor="#C0504D [3221]" filled="t" stroked="t" coordsize="21600,21600" o:gfxdata="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QK2eP2QAAAAkBAAAPAAAAAAAAAAEAIAAAACIAAABkcnMv&#10;ZG93bnJldi54bWxQSwECFAAUAAAACACHTuJA0oXMJa0CAADDBQAADgAAAAAAAAABACAAAAAoAQAA&#10;ZHJzL2Uyb0RvYy54bWxQSwUGAAAAAAYABgBZAQAARwYAAAAA&#10;" adj="16201,5400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632523 [3205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84"/>
                          <w:szCs w:val="84"/>
                        </w:rPr>
                        <w:t>主</w:t>
                      </w:r>
                    </w:p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84"/>
                          <w:szCs w:val="84"/>
                        </w:rPr>
                        <w:t>要</w:t>
                      </w:r>
                    </w:p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84"/>
                          <w:szCs w:val="84"/>
                        </w:rPr>
                        <w:t>内</w:t>
                      </w:r>
                    </w:p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84"/>
                          <w:szCs w:val="84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hAnsiTheme="majorEastAsia"/>
          <w:sz w:val="32"/>
          <w:szCs w:val="32"/>
        </w:rPr>
        <w:drawing>
          <wp:inline distT="0" distB="0" distL="0" distR="0">
            <wp:extent cx="5274310" cy="3619500"/>
            <wp:effectExtent l="0" t="0" r="2159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widowControl/>
        <w:spacing w:line="560" w:lineRule="exact"/>
        <w:ind w:firstLine="641"/>
        <w:jc w:val="left"/>
        <w:rPr>
          <w:rFonts w:ascii="仿宋_GB2312" w:hAnsi="Adobe 仿宋 Std R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dobe 仿宋 Std R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本报告中所列数据的统计期限自201</w:t>
      </w:r>
      <w:r>
        <w:rPr>
          <w:rFonts w:hint="eastAsia" w:ascii="仿宋_GB2312" w:hAnsi="Adobe 仿宋 Std R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Adobe 仿宋 Std R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年1月1日起至201</w:t>
      </w:r>
      <w:r>
        <w:rPr>
          <w:rFonts w:hint="eastAsia" w:ascii="仿宋_GB2312" w:hAnsi="Adobe 仿宋 Std R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Adobe 仿宋 Std R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年12月31日止。本报告的电子版可在环翠政务网（</w:t>
      </w:r>
      <w:r>
        <w:fldChar w:fldCharType="begin"/>
      </w:r>
      <w:r>
        <w:instrText xml:space="preserve"> HYPERLINK "http://www.huancui.gov.cn" </w:instrText>
      </w:r>
      <w:r>
        <w:fldChar w:fldCharType="separate"/>
      </w:r>
      <w:r>
        <w:rPr>
          <w:rFonts w:hint="eastAsia" w:ascii="仿宋_GB2312" w:hAnsi="Adobe 仿宋 Std R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http://www.huancui.gov.cn</w:t>
      </w:r>
      <w:r>
        <w:rPr>
          <w:rFonts w:hint="eastAsia" w:ascii="仿宋_GB2312" w:hAnsi="Adobe 仿宋 Std R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Adobe 仿宋 Std R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）下载。如对本报告有疑问，请与环翠区畜牧局办公室联系（地址：统一路254号；邮编：264200；电话：0631—5167657；传真：0631—5167657）。</w:t>
      </w:r>
    </w:p>
    <w:p>
      <w:pPr>
        <w:spacing w:line="560" w:lineRule="exact"/>
        <w:ind w:firstLine="641"/>
        <w:rPr>
          <w:rFonts w:ascii="黑体" w:hAnsi="ˎ̥,Verdana,Arial" w:eastAsia="黑体"/>
          <w:color w:val="000000"/>
          <w:sz w:val="32"/>
          <w:szCs w:val="32"/>
        </w:rPr>
      </w:pPr>
      <w:r>
        <w:rPr>
          <w:rFonts w:hint="eastAsia" w:ascii="黑体" w:hAnsi="ˎ̥,Verdana,Arial" w:eastAsia="黑体"/>
          <w:color w:val="000000"/>
          <w:kern w:val="0"/>
          <w:sz w:val="32"/>
          <w:szCs w:val="32"/>
        </w:rPr>
        <w:t>一、概述</w:t>
      </w:r>
    </w:p>
    <w:p>
      <w:pPr>
        <w:spacing w:line="560" w:lineRule="exact"/>
        <w:ind w:firstLine="641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201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年，我局高度重视政府信息公开工作，认真贯彻上级关于政府信息公开工作的一系列重要文件精神，以科学发展观为指导，不断健全和完善工作机制，及时调整政府信息公开领导小组成员，明确分管领导和具体负责人。始终坚持把政府信息公开网站作为政府信息公开第一平台，按时发布信息，认真听取公众对政府信息公开工作的意见和建议。</w:t>
      </w:r>
    </w:p>
    <w:p>
      <w:pPr>
        <w:spacing w:line="560" w:lineRule="exact"/>
        <w:ind w:firstLine="641"/>
        <w:rPr>
          <w:rFonts w:ascii="黑体" w:hAnsi="Adobe 黑体 Std R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Adobe 黑体 Std R" w:eastAsia="黑体" w:cs="宋体"/>
          <w:color w:val="000000"/>
          <w:kern w:val="0"/>
          <w:sz w:val="32"/>
          <w:szCs w:val="32"/>
        </w:rPr>
        <w:t>二、政府信息公开的组织领导和制度建设情况</w:t>
      </w:r>
    </w:p>
    <w:p>
      <w:pPr>
        <w:spacing w:line="560" w:lineRule="exact"/>
        <w:ind w:firstLine="641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sz w:val="32"/>
          <w:szCs w:val="32"/>
        </w:rPr>
        <w:t>（一）明确分工、落实责任。我局根据领导班子实际调整情况，成立了政府信息公开工作领导小组，由局长任组长，副局长任副组长，负责重要公开信息最终审核；由办公室主任分管，负责日常审核工作，由办公室工作人员具体负责处理信息公开工作。每条信息的公开，必须经过编写、初审、终审三个环节，确保了公开信息的安全性，防止泄密事件发生。配备了2名兼职人员和必要的办公条件，综合协调，严格监管，切实保障了区畜牧局政务信息工作健康、安全、有效运行。</w:t>
      </w:r>
    </w:p>
    <w:p>
      <w:pPr>
        <w:ind w:firstLine="640" w:firstLineChars="200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0" t="0" r="0" b="47625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sz w:val="32"/>
          <w:szCs w:val="32"/>
        </w:rPr>
        <w:t>（二）完善制度，规范程序。我局将先前印发的《环翠区畜牧局政府信息公开指南》（以下简称《指南》）与实际工作中遇到的问题相结合，不断补充新内容，更新新方法，保证了《指南》的时效性和规范性。在日常工作中，严格要求，杜绝错报、瞒报现象；坚持“当日信息当日报”的原则，保障人民群众第一时获取信息；以公开信息的数量和质量作为标准，将信息公开加入到日常考核体系中，保障了信息公开工作的常态化。</w:t>
      </w:r>
    </w:p>
    <w:p>
      <w:pPr>
        <w:spacing w:line="560" w:lineRule="exact"/>
        <w:ind w:firstLine="640" w:firstLineChars="200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="黑体" w:eastAsia="黑体" w:hAnsiTheme="minorEastAsia"/>
          <w:color w:val="000000"/>
          <w:sz w:val="32"/>
          <w:szCs w:val="32"/>
        </w:rPr>
        <w:t>三、201</w:t>
      </w:r>
      <w:r>
        <w:rPr>
          <w:rFonts w:hint="eastAsia" w:ascii="黑体" w:eastAsia="黑体" w:hAnsiTheme="minor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 w:hAnsiTheme="minorEastAsia"/>
          <w:color w:val="000000"/>
          <w:sz w:val="32"/>
          <w:szCs w:val="32"/>
        </w:rPr>
        <w:t>年主动公开政府信息的情况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sz w:val="32"/>
          <w:szCs w:val="32"/>
        </w:rPr>
        <w:t>本年度，</w:t>
      </w:r>
      <w:bookmarkStart w:id="0" w:name="_GoBack"/>
      <w:bookmarkEnd w:id="0"/>
      <w:r>
        <w:rPr>
          <w:rFonts w:hint="eastAsia" w:ascii="仿宋_GB2312" w:eastAsia="仿宋_GB2312" w:hAnsiTheme="minorEastAsia"/>
          <w:color w:val="000000"/>
          <w:sz w:val="32"/>
          <w:szCs w:val="32"/>
        </w:rPr>
        <w:t>我局主动公开政府信息</w:t>
      </w:r>
      <w:r>
        <w:rPr>
          <w:rFonts w:hint="eastAsia" w:ascii="仿宋_GB2312" w:eastAsia="仿宋_GB2312" w:hAnsiTheme="minorEastAsia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 w:hAnsiTheme="minorEastAsia"/>
          <w:color w:val="000000"/>
          <w:sz w:val="32"/>
          <w:szCs w:val="32"/>
        </w:rPr>
        <w:t>条，主要是通过政府网站公开信息，公开信息主要涵盖机构概况、机构领导、主要职责、财务预算公开、年度报告、法规政策、业务工作等各项内容。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3076575"/>
            <wp:effectExtent l="0" t="0" r="2159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ind w:firstLine="640" w:firstLineChars="200"/>
        <w:rPr>
          <w:rFonts w:ascii="黑体" w:hAnsi="ˎ̥,Verdana,Arial" w:eastAsia="黑体"/>
          <w:color w:val="000000"/>
          <w:sz w:val="32"/>
          <w:szCs w:val="32"/>
        </w:rPr>
      </w:pPr>
      <w:r>
        <w:rPr>
          <w:rFonts w:hint="eastAsia" w:ascii="黑体" w:hAnsi="ˎ̥,Verdana,Arial" w:eastAsia="黑体"/>
          <w:color w:val="000000"/>
          <w:sz w:val="32"/>
          <w:szCs w:val="32"/>
        </w:rPr>
        <w:t>四、发布解读和回复社会关切以及互动交流情况</w:t>
      </w:r>
    </w:p>
    <w:p>
      <w:pPr>
        <w:ind w:firstLine="640" w:firstLineChars="20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sz w:val="32"/>
          <w:szCs w:val="32"/>
        </w:rPr>
        <w:t>本年度，我局通过门户网站未接到公众提问。</w:t>
      </w:r>
    </w:p>
    <w:p>
      <w:pPr>
        <w:ind w:firstLine="640" w:firstLineChars="200"/>
        <w:rPr>
          <w:rFonts w:ascii="黑体" w:eastAsia="黑体" w:hAnsiTheme="minorEastAsia"/>
          <w:color w:val="000000"/>
          <w:sz w:val="32"/>
          <w:szCs w:val="32"/>
        </w:rPr>
      </w:pPr>
      <w:r>
        <w:rPr>
          <w:rFonts w:hint="eastAsia" w:ascii="黑体" w:eastAsia="黑体" w:hAnsiTheme="minorEastAsia"/>
          <w:color w:val="000000"/>
          <w:sz w:val="32"/>
          <w:szCs w:val="32"/>
        </w:rPr>
        <w:t xml:space="preserve">五、政府信息公开申办情况及提起的行政复议和行政诉讼的情况 </w:t>
      </w:r>
    </w:p>
    <w:p>
      <w:pPr>
        <w:ind w:firstLine="640" w:firstLineChars="200"/>
        <w:rPr>
          <w:rFonts w:hint="eastAsia" w:ascii="仿宋_GB2312" w:hAnsi="ˎ̥,Verdana,Arial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,Verdana,Arial" w:eastAsia="仿宋_GB2312" w:cs="宋体"/>
          <w:color w:val="000000"/>
          <w:kern w:val="0"/>
          <w:sz w:val="32"/>
          <w:szCs w:val="32"/>
        </w:rPr>
        <w:t>本年度，我局未收到政府信息公开申请</w:t>
      </w:r>
      <w:r>
        <w:rPr>
          <w:rFonts w:hint="eastAsia" w:ascii="仿宋_GB2312" w:eastAsia="仿宋_GB2312" w:hAnsiTheme="minorEastAsia"/>
          <w:color w:val="000000"/>
          <w:sz w:val="32"/>
          <w:szCs w:val="32"/>
        </w:rPr>
        <w:t>，</w:t>
      </w:r>
      <w:r>
        <w:rPr>
          <w:rFonts w:hint="eastAsia" w:ascii="仿宋_GB2312" w:hAnsi="ˎ̥,Verdana,Arial" w:eastAsia="仿宋_GB2312" w:cs="宋体"/>
          <w:color w:val="000000"/>
          <w:kern w:val="0"/>
          <w:sz w:val="32"/>
          <w:szCs w:val="32"/>
        </w:rPr>
        <w:t>未收到政府信息公开行政复议和行政诉讼申请。</w:t>
      </w:r>
    </w:p>
    <w:p>
      <w:pPr>
        <w:ind w:firstLine="640" w:firstLineChars="200"/>
        <w:rPr>
          <w:rFonts w:ascii="黑体" w:hAnsi="ˎ̥,Verdana,Arial" w:eastAsia="黑体"/>
          <w:color w:val="000000"/>
          <w:sz w:val="32"/>
          <w:szCs w:val="32"/>
        </w:rPr>
      </w:pPr>
      <w:r>
        <w:rPr>
          <w:rFonts w:hint="eastAsia" w:ascii="黑体" w:hAnsi="ˎ̥,Verdana,Arial" w:eastAsia="黑体"/>
          <w:color w:val="000000"/>
          <w:sz w:val="32"/>
          <w:szCs w:val="32"/>
        </w:rPr>
        <w:t>六、信息公开平台建设及政府信息公开的收费、减免情况</w:t>
      </w: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  <w:r>
        <w:rPr>
          <w:rFonts w:hint="eastAsia" w:ascii="仿宋_GB2312" w:eastAsia="仿宋_GB2312" w:hAnsiTheme="minorEastAsia"/>
          <w:color w:val="000000"/>
          <w:sz w:val="32"/>
          <w:szCs w:val="32"/>
        </w:rPr>
        <w:t>本年度，我局主要通过环翠区政务网公开信息，未发生政府信息公开收费及减免情况。</w:t>
      </w:r>
    </w:p>
    <w:p>
      <w:pPr>
        <w:pStyle w:val="5"/>
        <w:widowControl/>
        <w:spacing w:line="600" w:lineRule="exact"/>
        <w:ind w:firstLine="640" w:firstLineChars="200"/>
        <w:rPr>
          <w:rFonts w:hint="eastAsia" w:ascii="仿宋_GB2312" w:hAnsi="ˎ̥,Verdana,Arial" w:eastAsia="仿宋_GB2312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七、政府信息公开工作存在的主要问题及改进情况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ˎ̥,Verdana,Arial" w:eastAsia="仿宋_GB2312" w:cs="宋体"/>
          <w:color w:val="000000"/>
          <w:sz w:val="32"/>
          <w:szCs w:val="32"/>
        </w:rPr>
        <w:t>201</w:t>
      </w:r>
      <w:r>
        <w:rPr>
          <w:rFonts w:hint="eastAsia" w:ascii="仿宋_GB2312" w:hAnsi="ˎ̥,Verdana,Arial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ˎ̥,Verdana,Arial" w:eastAsia="仿宋_GB2312" w:cs="宋体"/>
          <w:color w:val="000000"/>
          <w:sz w:val="32"/>
          <w:szCs w:val="32"/>
        </w:rPr>
        <w:t>年区畜牧局在政府信息公开工作上虽然取得了一定的成效，但是通过自查我们也发现了一些不足之处，    对政务信息公开的认识还有待深入。因此，需要强化信息公开管理人员队伍建设。201</w:t>
      </w:r>
      <w:r>
        <w:rPr>
          <w:rFonts w:hint="eastAsia" w:ascii="仿宋_GB2312" w:hAnsi="ˎ̥,Verdana,Arial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ˎ̥,Verdana,Arial" w:eastAsia="仿宋_GB2312" w:cs="宋体"/>
          <w:color w:val="000000"/>
          <w:sz w:val="32"/>
          <w:szCs w:val="32"/>
        </w:rPr>
        <w:t>年区畜牧局将进一步加大培训力度，加强对信息公开工作的指导，组织相互交流、探讨，切实将信息公开工作落到实处。</w:t>
      </w:r>
    </w:p>
    <w:p>
      <w:pPr>
        <w:pStyle w:val="5"/>
        <w:widowControl/>
        <w:spacing w:line="600" w:lineRule="exact"/>
        <w:ind w:firstLine="640" w:firstLineChars="200"/>
        <w:rPr>
          <w:rFonts w:ascii="仿宋_GB2312" w:hAnsi="ˎ̥,Verdana,Arial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附表：201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年政府信息公开工作情况统计表</w:t>
      </w: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 w:hAnsiTheme="minorEastAsia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 w:hAnsiTheme="minorEastAsia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政府信息公开工作情况统计表</w:t>
      </w:r>
    </w:p>
    <w:p>
      <w:pPr>
        <w:jc w:val="center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（201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年度）</w:t>
      </w:r>
    </w:p>
    <w:p>
      <w:pPr>
        <w:ind w:firstLine="420" w:firstLineChars="15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单位名称：</w:t>
      </w:r>
    </w:p>
    <w:tbl>
      <w:tblPr>
        <w:tblStyle w:val="9"/>
        <w:tblW w:w="834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6"/>
        <w:gridCol w:w="102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6416" w:type="dxa"/>
            <w:vAlign w:val="center"/>
          </w:tcPr>
          <w:p>
            <w:pPr>
              <w:widowControl/>
              <w:spacing w:line="300" w:lineRule="exact"/>
              <w:ind w:firstLine="685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统　计　指　标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单位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一、主动公开情况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（一）主动公开政府信息数（不同渠道和方式公开相同信息计1条）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其中：主动公开规范性文件数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　　　制发规范性文件总数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二、回应解读情况（不同方式回应同一热点或舆情计1次）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（一）回应公众关注热点或重大舆情数（不同方式回应同一热点或舆情计1次）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三、依申请公开情况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5.其他形式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　其中：涉及国家秘密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　　　　涉及商业秘密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　　　　涉及个人隐私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　　　　危及国家安全、公共安全、经济安全和社会稳定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　　　　不是《条例》所指政府信息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　　　　法律法规规定的其他情形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四、行政复议数量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五、行政诉讼数量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六、被举报投诉数量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七、向图书馆、档案馆等查阅场所报送信息数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八、开通政府信息公开网站（或设立门户网站信息公开专栏）数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（一）市政府及其部门门户网站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九、政府公报发行量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十、设置政府信息查阅点数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十一、查阅点接待人数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十二、依申请公开信息收取的费用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十三、机构建设和保障经费情况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（二）从事政府信息公开工作人员数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（三）政府信息公开专项经费（不包括用于政府公报编辑管理及政府网站建设维护等方面的经费）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十四、政府信息公开会议和培训情况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24</w:t>
            </w:r>
          </w:p>
        </w:tc>
      </w:tr>
    </w:tbl>
    <w:p>
      <w:pPr>
        <w:spacing w:line="300" w:lineRule="exact"/>
        <w:ind w:firstLine="300" w:firstLineChars="150"/>
        <w:rPr>
          <w:rFonts w:ascii="Times New Roman" w:hAnsi="Times New Roman" w:eastAsia="宋体" w:cs="Times New Roman"/>
          <w:color w:val="000000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 w:val="20"/>
          <w:szCs w:val="20"/>
        </w:rPr>
        <w:t>（注：各子栏目数总数要等于总栏目数量）</w:t>
      </w:r>
    </w:p>
    <w:p>
      <w:pPr>
        <w:spacing w:line="300" w:lineRule="exact"/>
        <w:rPr>
          <w:rFonts w:ascii="Times New Roman" w:hAnsi="Times New Roman" w:eastAsia="宋体" w:cs="Times New Roman"/>
          <w:color w:val="000000"/>
          <w:sz w:val="20"/>
          <w:szCs w:val="20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F7"/>
    <w:rsid w:val="000B1DF7"/>
    <w:rsid w:val="00102FEC"/>
    <w:rsid w:val="002A13AC"/>
    <w:rsid w:val="00411C5D"/>
    <w:rsid w:val="005509CC"/>
    <w:rsid w:val="00660C91"/>
    <w:rsid w:val="0079174F"/>
    <w:rsid w:val="007D2835"/>
    <w:rsid w:val="0087282B"/>
    <w:rsid w:val="00BF4BCA"/>
    <w:rsid w:val="00DA2980"/>
    <w:rsid w:val="00E8439E"/>
    <w:rsid w:val="00F775DC"/>
    <w:rsid w:val="0103232F"/>
    <w:rsid w:val="04804182"/>
    <w:rsid w:val="06A10FE6"/>
    <w:rsid w:val="085D509A"/>
    <w:rsid w:val="085F3107"/>
    <w:rsid w:val="108E1C83"/>
    <w:rsid w:val="145B68E1"/>
    <w:rsid w:val="151E5052"/>
    <w:rsid w:val="20836689"/>
    <w:rsid w:val="251C2548"/>
    <w:rsid w:val="280818D4"/>
    <w:rsid w:val="2B875ED1"/>
    <w:rsid w:val="2DD45BC2"/>
    <w:rsid w:val="35C33135"/>
    <w:rsid w:val="37EB0A7C"/>
    <w:rsid w:val="3B6B68EB"/>
    <w:rsid w:val="3FDD7A92"/>
    <w:rsid w:val="428022E6"/>
    <w:rsid w:val="44737E08"/>
    <w:rsid w:val="46D52438"/>
    <w:rsid w:val="46FE3D8F"/>
    <w:rsid w:val="4A8852AC"/>
    <w:rsid w:val="4F8D026D"/>
    <w:rsid w:val="59DA1597"/>
    <w:rsid w:val="69177170"/>
    <w:rsid w:val="6B9466D4"/>
    <w:rsid w:val="70E74A1D"/>
    <w:rsid w:val="7530264A"/>
    <w:rsid w:val="7721464D"/>
    <w:rsid w:val="7B0E23CB"/>
    <w:rsid w:val="7BB96138"/>
    <w:rsid w:val="7D1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90" w:lineRule="atLeast"/>
      <w:jc w:val="left"/>
    </w:pPr>
    <w:rPr>
      <w:rFonts w:cs="Times New Roman"/>
      <w:color w:val="333333"/>
      <w:kern w:val="0"/>
      <w:szCs w:val="21"/>
    </w:rPr>
  </w:style>
  <w:style w:type="character" w:styleId="7">
    <w:name w:val="FollowedHyperlink"/>
    <w:basedOn w:val="6"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unhideWhenUsed/>
    <w:uiPriority w:val="99"/>
    <w:rPr>
      <w:color w:val="333333"/>
      <w:u w:val="non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4">
    <w:name w:val="button"/>
    <w:basedOn w:val="6"/>
    <w:qFormat/>
    <w:uiPriority w:val="0"/>
  </w:style>
  <w:style w:type="character" w:customStyle="1" w:styleId="15">
    <w:name w:val="tmpztreemove_arrow"/>
    <w:basedOn w:val="6"/>
    <w:uiPriority w:val="0"/>
  </w:style>
  <w:style w:type="character" w:customStyle="1" w:styleId="16">
    <w:name w:val="red"/>
    <w:basedOn w:val="6"/>
    <w:qFormat/>
    <w:uiPriority w:val="0"/>
    <w:rPr>
      <w:color w:val="E10D00"/>
    </w:rPr>
  </w:style>
  <w:style w:type="character" w:customStyle="1" w:styleId="17">
    <w:name w:val="a138"/>
    <w:basedOn w:val="6"/>
    <w:qFormat/>
    <w:uiPriority w:val="0"/>
  </w:style>
  <w:style w:type="character" w:customStyle="1" w:styleId="18">
    <w:name w:val="s114"/>
    <w:basedOn w:val="6"/>
    <w:qFormat/>
    <w:uiPriority w:val="0"/>
    <w:rPr>
      <w:rFonts w:ascii="微软雅黑" w:hAnsi="微软雅黑" w:eastAsia="微软雅黑" w:cs="微软雅黑"/>
      <w:color w:val="FFFFFF"/>
      <w:sz w:val="21"/>
      <w:szCs w:val="21"/>
    </w:rPr>
  </w:style>
  <w:style w:type="character" w:customStyle="1" w:styleId="19">
    <w:name w:val="s28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2.xml"/><Relationship Id="rId8" Type="http://schemas.openxmlformats.org/officeDocument/2006/relationships/diagramData" Target="diagrams/data2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chart" Target="charts/chart1.xml"/><Relationship Id="rId11" Type="http://schemas.openxmlformats.org/officeDocument/2006/relationships/diagramColors" Target="diagrams/colors2.xml"/><Relationship Id="rId10" Type="http://schemas.openxmlformats.org/officeDocument/2006/relationships/diagramQuickStyle" Target="diagrams/quickStyle2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历年数据信息统计</c:v>
                </c:pt>
              </c:strCache>
            </c:strRef>
          </c:tx>
          <c:invertIfNegative val="0"/>
          <c:dLbls>
            <c:delete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788992"/>
        <c:axId val="326790528"/>
      </c:barChart>
      <c:catAx>
        <c:axId val="32678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6790528"/>
        <c:crosses val="autoZero"/>
        <c:auto val="1"/>
        <c:lblAlgn val="ctr"/>
        <c:lblOffset val="100"/>
        <c:noMultiLvlLbl val="0"/>
      </c:catAx>
      <c:valAx>
        <c:axId val="32679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6788992"/>
        <c:crosses val="autoZero"/>
        <c:crossBetween val="between"/>
      </c:valAx>
      <c:spPr>
        <a:ln>
          <a:solidFill>
            <a:srgbClr val="0000FF"/>
          </a:solidFill>
        </a:ln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DEBC9-2954-469D-AC8F-FBF236B71D6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4CDC93B9-F1FA-46E4-9891-168D88EF129F}">
      <dgm:prSet phldrT="[文本]" custT="1"/>
      <dgm:spPr/>
      <dgm:t>
        <a:bodyPr/>
        <a:p>
          <a:r>
            <a:rPr lang="zh-CN" altLang="en-US" sz="1200"/>
            <a:t>一、概述</a:t>
          </a:r>
        </a:p>
      </dgm:t>
    </dgm:pt>
    <dgm:pt modelId="{7EE81F51-06D8-4022-8D17-821B7FB9AFC6}" cxnId="{34A9917D-81F3-4AA1-A85D-108ABF18B5F6}" type="parTrans">
      <dgm:prSet/>
      <dgm:spPr/>
      <dgm:t>
        <a:bodyPr/>
        <a:p>
          <a:endParaRPr lang="zh-CN" altLang="en-US"/>
        </a:p>
      </dgm:t>
    </dgm:pt>
    <dgm:pt modelId="{920C6392-78D4-481F-B7F9-85D8DE1FD9C0}" cxnId="{34A9917D-81F3-4AA1-A85D-108ABF18B5F6}" type="sibTrans">
      <dgm:prSet/>
      <dgm:spPr/>
      <dgm:t>
        <a:bodyPr/>
        <a:p>
          <a:endParaRPr lang="zh-CN" altLang="en-US"/>
        </a:p>
      </dgm:t>
    </dgm:pt>
    <dgm:pt modelId="{0A79FCF7-9205-48BC-9A2F-46D25A720963}">
      <dgm:prSet phldrT="[文本]" custT="1"/>
      <dgm:spPr/>
      <dgm:t>
        <a:bodyPr/>
        <a:p>
          <a:r>
            <a:rPr lang="zh-CN" altLang="en-US" sz="1200"/>
            <a:t>二、政府信息公开的组织领导和制度建设情况</a:t>
          </a:r>
        </a:p>
      </dgm:t>
    </dgm:pt>
    <dgm:pt modelId="{C4E36013-CACA-48FE-8160-09DFA7472995}" cxnId="{3EFD7D12-AEDF-4EF3-BA5E-134BBD189D48}" type="parTrans">
      <dgm:prSet/>
      <dgm:spPr/>
      <dgm:t>
        <a:bodyPr/>
        <a:p>
          <a:endParaRPr lang="zh-CN" altLang="en-US"/>
        </a:p>
      </dgm:t>
    </dgm:pt>
    <dgm:pt modelId="{8D86994B-0888-4237-B5D2-87C556867919}" cxnId="{3EFD7D12-AEDF-4EF3-BA5E-134BBD189D48}" type="sibTrans">
      <dgm:prSet/>
      <dgm:spPr/>
      <dgm:t>
        <a:bodyPr/>
        <a:p>
          <a:endParaRPr lang="zh-CN" altLang="en-US"/>
        </a:p>
      </dgm:t>
    </dgm:pt>
    <dgm:pt modelId="{54409C70-B577-4817-851B-AF2775A3281F}">
      <dgm:prSet phldrT="[文本]" phldr="0" custT="1"/>
      <dgm:spPr/>
      <dgm:t>
        <a:bodyPr vert="horz" wrap="square"/>
        <a:lstStyle>
          <a:lvl1pPr algn="l"/>
          <a:lvl2pPr algn="l"/>
          <a:lvl3pPr algn="l"/>
          <a:lvl4pPr algn="l"/>
          <a:lvl5pPr algn="l"/>
          <a:lvl6pPr algn="l"/>
          <a:lvl7pPr algn="l"/>
          <a:lvl8pPr algn="l"/>
          <a:lvl9pPr algn="l"/>
        </a:lstStyle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/>
            <a:t>三、</a:t>
          </a:r>
          <a:r>
            <a:rPr lang="en-US" altLang="zh-CN" sz="1200"/>
            <a:t>2012</a:t>
          </a:r>
          <a:r>
            <a:rPr lang="zh-CN" altLang="en-US" sz="1200"/>
            <a:t>年主动公开政府信息的情况</a:t>
          </a:r>
          <a:r>
            <a:rPr sz="1800"/>
            <a:t/>
          </a:r>
          <a:endParaRPr sz="1800"/>
        </a:p>
      </dgm:t>
    </dgm:pt>
    <dgm:pt modelId="{D40ED7B5-924C-422B-AD66-348416DA5437}" cxnId="{2BE00D8A-D3B6-4402-800F-1CD066176E29}" type="parTrans">
      <dgm:prSet/>
      <dgm:spPr/>
      <dgm:t>
        <a:bodyPr/>
        <a:p>
          <a:endParaRPr lang="zh-CN" altLang="en-US"/>
        </a:p>
      </dgm:t>
    </dgm:pt>
    <dgm:pt modelId="{1E256E6A-2E93-44F5-91EC-7FE2B8B6068C}" cxnId="{2BE00D8A-D3B6-4402-800F-1CD066176E29}" type="sibTrans">
      <dgm:prSet/>
      <dgm:spPr/>
      <dgm:t>
        <a:bodyPr/>
        <a:p>
          <a:endParaRPr lang="zh-CN" altLang="en-US"/>
        </a:p>
      </dgm:t>
    </dgm:pt>
    <dgm:pt modelId="{9FA4B01D-0980-4991-BF86-13CE9004E058}">
      <dgm:prSet phldrT="[文本]" custT="1"/>
      <dgm:spPr/>
      <dgm:t>
        <a:bodyPr/>
        <a:p>
          <a:r>
            <a:rPr lang="zh-CN" altLang="en-US" sz="1200"/>
            <a:t>四、发布解读和回复社会关切以及互动交流情况</a:t>
          </a:r>
        </a:p>
      </dgm:t>
    </dgm:pt>
    <dgm:pt modelId="{A1D85B7C-AC65-4597-BC41-083B8A99106D}" cxnId="{7D901D38-C8C8-4E2F-AA0B-BC671BA5B4EA}" type="parTrans">
      <dgm:prSet/>
      <dgm:spPr/>
      <dgm:t>
        <a:bodyPr/>
        <a:p>
          <a:endParaRPr lang="zh-CN" altLang="en-US"/>
        </a:p>
      </dgm:t>
    </dgm:pt>
    <dgm:pt modelId="{FD5F6BD2-F482-4E28-8632-4F12B35C18B3}" cxnId="{7D901D38-C8C8-4E2F-AA0B-BC671BA5B4EA}" type="sibTrans">
      <dgm:prSet/>
      <dgm:spPr/>
      <dgm:t>
        <a:bodyPr/>
        <a:p>
          <a:endParaRPr lang="zh-CN" altLang="en-US"/>
        </a:p>
      </dgm:t>
    </dgm:pt>
    <dgm:pt modelId="{89B34CCE-EFD0-4F6D-9A9A-DD89BC9FD5EA}">
      <dgm:prSet phldrT="[文本]" custT="1"/>
      <dgm:spPr/>
      <dgm:t>
        <a:bodyPr/>
        <a:p>
          <a:r>
            <a:rPr lang="zh-CN" altLang="en-US" sz="1200"/>
            <a:t>五、政府信息公开申办情况及提起的行政复议和行政诉讼的情况</a:t>
          </a:r>
        </a:p>
      </dgm:t>
    </dgm:pt>
    <dgm:pt modelId="{0CF9CC8E-BD37-4672-A8D6-8CACEADDBBCD}" cxnId="{5CB3D9C3-8A16-4DE5-81F2-E315A2FED00B}" type="parTrans">
      <dgm:prSet/>
      <dgm:spPr/>
      <dgm:t>
        <a:bodyPr/>
        <a:p>
          <a:endParaRPr lang="zh-CN" altLang="en-US"/>
        </a:p>
      </dgm:t>
    </dgm:pt>
    <dgm:pt modelId="{36898C96-CCE8-47BA-A77C-A7C8F7DBE0E2}" cxnId="{5CB3D9C3-8A16-4DE5-81F2-E315A2FED00B}" type="sibTrans">
      <dgm:prSet/>
      <dgm:spPr/>
      <dgm:t>
        <a:bodyPr/>
        <a:p>
          <a:endParaRPr lang="zh-CN" altLang="en-US"/>
        </a:p>
      </dgm:t>
    </dgm:pt>
    <dgm:pt modelId="{8F248BEC-B85C-4F0C-AE53-9469B6DBD0D0}">
      <dgm:prSet phldrT="[文本]" custT="1"/>
      <dgm:spPr/>
      <dgm:t>
        <a:bodyPr/>
        <a:p>
          <a:r>
            <a:rPr lang="zh-CN" altLang="en-US" sz="1200"/>
            <a:t>六、信息公开平台建设及政府信息公开的收费、减免情况</a:t>
          </a:r>
        </a:p>
      </dgm:t>
    </dgm:pt>
    <dgm:pt modelId="{F953B9FF-EC8F-4195-944A-A2362BBAABE2}" cxnId="{C8A54B3A-3872-4864-AECC-8A0BFF19D590}" type="parTrans">
      <dgm:prSet/>
      <dgm:spPr/>
      <dgm:t>
        <a:bodyPr/>
        <a:p>
          <a:endParaRPr lang="zh-CN" altLang="en-US"/>
        </a:p>
      </dgm:t>
    </dgm:pt>
    <dgm:pt modelId="{6D1B761B-612C-4410-81C2-45B62F14B340}" cxnId="{C8A54B3A-3872-4864-AECC-8A0BFF19D590}" type="sibTrans">
      <dgm:prSet/>
      <dgm:spPr/>
      <dgm:t>
        <a:bodyPr/>
        <a:p>
          <a:endParaRPr lang="zh-CN" altLang="en-US"/>
        </a:p>
      </dgm:t>
    </dgm:pt>
    <dgm:pt modelId="{3AF7BF89-DA5E-4C78-992F-06FBAA10174F}">
      <dgm:prSet phldrT="[文本]" custT="1"/>
      <dgm:spPr/>
      <dgm:t>
        <a:bodyPr/>
        <a:p>
          <a:r>
            <a:rPr lang="zh-CN" altLang="en-US" sz="1200"/>
            <a:t>七、政府信息公开工作存在的主要问题及改进情况</a:t>
          </a:r>
        </a:p>
      </dgm:t>
    </dgm:pt>
    <dgm:pt modelId="{E05343B5-B354-4672-8837-030FF0664D26}" cxnId="{535E2AEB-3C02-4F1F-B097-0202773C15FB}" type="parTrans">
      <dgm:prSet/>
      <dgm:spPr/>
      <dgm:t>
        <a:bodyPr/>
        <a:p>
          <a:endParaRPr lang="zh-CN" altLang="en-US"/>
        </a:p>
      </dgm:t>
    </dgm:pt>
    <dgm:pt modelId="{92C83037-2A45-43D4-858B-76955ABE54B3}" cxnId="{535E2AEB-3C02-4F1F-B097-0202773C15FB}" type="sibTrans">
      <dgm:prSet/>
      <dgm:spPr/>
      <dgm:t>
        <a:bodyPr/>
        <a:p>
          <a:endParaRPr lang="zh-CN" altLang="en-US"/>
        </a:p>
      </dgm:t>
    </dgm:pt>
    <dgm:pt modelId="{6352CE08-FC61-40F4-B16E-1128A237D471}" type="pres">
      <dgm:prSet presAssocID="{DA9DEBC9-2954-469D-AC8F-FBF236B71D6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B25E6993-091C-4845-9D86-E92DC47F2097}" type="pres">
      <dgm:prSet presAssocID="{4CDC93B9-F1FA-46E4-9891-168D88EF129F}" presName="parentLin" presStyleCnt="0"/>
      <dgm:spPr/>
    </dgm:pt>
    <dgm:pt modelId="{05429986-D1BB-4273-9198-7CD5FDC3835F}" type="pres">
      <dgm:prSet presAssocID="{4CDC93B9-F1FA-46E4-9891-168D88EF129F}" presName="parentLeftMargin" presStyleCnt="0"/>
      <dgm:spPr/>
      <dgm:t>
        <a:bodyPr/>
        <a:p>
          <a:endParaRPr lang="zh-CN" altLang="en-US"/>
        </a:p>
      </dgm:t>
    </dgm:pt>
    <dgm:pt modelId="{21301505-EA1F-4B00-9FCC-E4DB0323BD43}" type="pres">
      <dgm:prSet presAssocID="{4CDC93B9-F1FA-46E4-9891-168D88EF129F}" presName="parentText" presStyleLbl="node1" presStyleIdx="0" presStyleCnt="7" custScaleX="131008" custLinFactNeighborX="-36119" custLinFactNeighborY="-13146">
        <dgm:presLayoutVars>
          <dgm:chMax val="0"/>
          <dgm:bulletEnabled val="1"/>
        </dgm:presLayoutVars>
      </dgm:prSet>
      <dgm:spPr/>
      <dgm:t>
        <a:bodyPr/>
        <a:p>
          <a:endParaRPr lang="zh-CN" altLang="en-US"/>
        </a:p>
      </dgm:t>
    </dgm:pt>
    <dgm:pt modelId="{668CAE6D-CC39-4A08-9BB2-5FD5297024FD}" type="pres">
      <dgm:prSet presAssocID="{4CDC93B9-F1FA-46E4-9891-168D88EF129F}" presName="negativeSpace" presStyleCnt="0"/>
      <dgm:spPr/>
    </dgm:pt>
    <dgm:pt modelId="{48CE6985-9649-42A5-A836-BBF35214B49F}" type="pres">
      <dgm:prSet presAssocID="{4CDC93B9-F1FA-46E4-9891-168D88EF129F}" presName="childText" presStyleLbl="conFgAcc1" presStyleIdx="0" presStyleCnt="7">
        <dgm:presLayoutVars>
          <dgm:bulletEnabled val="1"/>
        </dgm:presLayoutVars>
      </dgm:prSet>
      <dgm:spPr/>
    </dgm:pt>
    <dgm:pt modelId="{AE3A044C-2FA2-4B8B-979B-1711FB66EBDC}" type="pres">
      <dgm:prSet presAssocID="{920C6392-78D4-481F-B7F9-85D8DE1FD9C0}" presName="spaceBetweenRectangles" presStyleCnt="0"/>
      <dgm:spPr/>
    </dgm:pt>
    <dgm:pt modelId="{86082AC5-3E2E-4C78-A383-261FF9DA7B36}" type="pres">
      <dgm:prSet presAssocID="{0A79FCF7-9205-48BC-9A2F-46D25A720963}" presName="parentLin" presStyleCnt="0"/>
      <dgm:spPr/>
    </dgm:pt>
    <dgm:pt modelId="{2EC305AA-6C65-4EE9-9E7F-EA8253E0C7A3}" type="pres">
      <dgm:prSet presAssocID="{0A79FCF7-9205-48BC-9A2F-46D25A720963}" presName="parentLeftMargin" presStyleCnt="0"/>
      <dgm:spPr/>
      <dgm:t>
        <a:bodyPr/>
        <a:p>
          <a:endParaRPr lang="zh-CN" altLang="en-US"/>
        </a:p>
      </dgm:t>
    </dgm:pt>
    <dgm:pt modelId="{2070BAB3-CD70-4243-A931-D115145F2FC4}" type="pres">
      <dgm:prSet presAssocID="{0A79FCF7-9205-48BC-9A2F-46D25A720963}" presName="parentText" presStyleLbl="node1" presStyleIdx="1" presStyleCnt="7" custScaleX="130800" custLinFactNeighborX="-36119" custLinFactNeighborY="-13146">
        <dgm:presLayoutVars>
          <dgm:chMax val="0"/>
          <dgm:bulletEnabled val="1"/>
        </dgm:presLayoutVars>
      </dgm:prSet>
      <dgm:spPr/>
      <dgm:t>
        <a:bodyPr/>
        <a:p>
          <a:endParaRPr lang="zh-CN" altLang="en-US"/>
        </a:p>
      </dgm:t>
    </dgm:pt>
    <dgm:pt modelId="{E1F41639-52B7-4CBB-8454-7F848BA6A201}" type="pres">
      <dgm:prSet presAssocID="{0A79FCF7-9205-48BC-9A2F-46D25A720963}" presName="negativeSpace" presStyleCnt="0"/>
      <dgm:spPr/>
    </dgm:pt>
    <dgm:pt modelId="{4A0DEBA1-EEB6-4D02-9057-51790B37FBC5}" type="pres">
      <dgm:prSet presAssocID="{0A79FCF7-9205-48BC-9A2F-46D25A720963}" presName="childText" presStyleLbl="conFgAcc1" presStyleIdx="1" presStyleCnt="7">
        <dgm:presLayoutVars>
          <dgm:bulletEnabled val="1"/>
        </dgm:presLayoutVars>
      </dgm:prSet>
      <dgm:spPr/>
    </dgm:pt>
    <dgm:pt modelId="{02019607-3FDC-445A-B448-D21EE0A39AE4}" type="pres">
      <dgm:prSet presAssocID="{8D86994B-0888-4237-B5D2-87C556867919}" presName="spaceBetweenRectangles" presStyleCnt="0"/>
      <dgm:spPr/>
    </dgm:pt>
    <dgm:pt modelId="{AF810480-A838-466D-9E40-00F96B0B380D}" type="pres">
      <dgm:prSet presAssocID="{54409C70-B577-4817-851B-AF2775A3281F}" presName="parentLin" presStyleCnt="0"/>
      <dgm:spPr/>
    </dgm:pt>
    <dgm:pt modelId="{D655AE98-BAD9-4716-9E37-4F4BB3491EFB}" type="pres">
      <dgm:prSet presAssocID="{54409C70-B577-4817-851B-AF2775A3281F}" presName="parentLeftMargin" presStyleCnt="0"/>
      <dgm:spPr/>
      <dgm:t>
        <a:bodyPr/>
        <a:p>
          <a:endParaRPr lang="zh-CN" altLang="en-US"/>
        </a:p>
      </dgm:t>
    </dgm:pt>
    <dgm:pt modelId="{9938C51F-49F0-46C6-83F7-619564F67F38}" type="pres">
      <dgm:prSet presAssocID="{54409C70-B577-4817-851B-AF2775A3281F}" presName="parentText" presStyleLbl="node1" presStyleIdx="2" presStyleCnt="7" custScaleX="131008" custLinFactNeighborX="-36119" custLinFactNeighborY="-13146">
        <dgm:presLayoutVars>
          <dgm:chMax val="0"/>
          <dgm:bulletEnabled val="1"/>
        </dgm:presLayoutVars>
      </dgm:prSet>
      <dgm:spPr/>
      <dgm:t>
        <a:bodyPr/>
        <a:p>
          <a:endParaRPr lang="zh-CN" altLang="en-US"/>
        </a:p>
      </dgm:t>
    </dgm:pt>
    <dgm:pt modelId="{DF67E6E2-2F21-4C25-B351-B120CE3035B9}" type="pres">
      <dgm:prSet presAssocID="{54409C70-B577-4817-851B-AF2775A3281F}" presName="negativeSpace" presStyleCnt="0"/>
      <dgm:spPr/>
    </dgm:pt>
    <dgm:pt modelId="{BF9A3F3F-A68A-438E-9096-7986CF18C90F}" type="pres">
      <dgm:prSet presAssocID="{54409C70-B577-4817-851B-AF2775A3281F}" presName="childText" presStyleLbl="conFgAcc1" presStyleIdx="2" presStyleCnt="7">
        <dgm:presLayoutVars>
          <dgm:bulletEnabled val="1"/>
        </dgm:presLayoutVars>
      </dgm:prSet>
      <dgm:spPr/>
    </dgm:pt>
    <dgm:pt modelId="{5A87A1CE-6587-41EE-9521-C478F74B4FB5}" type="pres">
      <dgm:prSet presAssocID="{1E256E6A-2E93-44F5-91EC-7FE2B8B6068C}" presName="spaceBetweenRectangles" presStyleCnt="0"/>
      <dgm:spPr/>
    </dgm:pt>
    <dgm:pt modelId="{D5F4C393-07E3-4CA3-805A-575B6F7CD003}" type="pres">
      <dgm:prSet presAssocID="{9FA4B01D-0980-4991-BF86-13CE9004E058}" presName="parentLin" presStyleCnt="0"/>
      <dgm:spPr/>
    </dgm:pt>
    <dgm:pt modelId="{749CAB4A-525E-4A3D-ADE8-4FD2F5D05AA8}" type="pres">
      <dgm:prSet presAssocID="{9FA4B01D-0980-4991-BF86-13CE9004E058}" presName="parentLeftMargin" presStyleCnt="0"/>
      <dgm:spPr/>
      <dgm:t>
        <a:bodyPr/>
        <a:p>
          <a:endParaRPr lang="zh-CN" altLang="en-US"/>
        </a:p>
      </dgm:t>
    </dgm:pt>
    <dgm:pt modelId="{45489B2B-1178-4B50-B47E-E2525A373A51}" type="pres">
      <dgm:prSet presAssocID="{9FA4B01D-0980-4991-BF86-13CE9004E058}" presName="parentText" presStyleLbl="node1" presStyleIdx="3" presStyleCnt="7" custScaleX="131008" custLinFactNeighborX="-36119" custLinFactNeighborY="-13146">
        <dgm:presLayoutVars>
          <dgm:chMax val="0"/>
          <dgm:bulletEnabled val="1"/>
        </dgm:presLayoutVars>
      </dgm:prSet>
      <dgm:spPr/>
      <dgm:t>
        <a:bodyPr/>
        <a:p>
          <a:endParaRPr lang="zh-CN" altLang="en-US"/>
        </a:p>
      </dgm:t>
    </dgm:pt>
    <dgm:pt modelId="{58B0C313-653B-44FF-A437-8180A96B8417}" type="pres">
      <dgm:prSet presAssocID="{9FA4B01D-0980-4991-BF86-13CE9004E058}" presName="negativeSpace" presStyleCnt="0"/>
      <dgm:spPr/>
    </dgm:pt>
    <dgm:pt modelId="{B34993A9-8DF0-4BA2-ACC6-114D0C7F0DD7}" type="pres">
      <dgm:prSet presAssocID="{9FA4B01D-0980-4991-BF86-13CE9004E058}" presName="childText" presStyleLbl="conFgAcc1" presStyleIdx="3" presStyleCnt="7">
        <dgm:presLayoutVars>
          <dgm:bulletEnabled val="1"/>
        </dgm:presLayoutVars>
      </dgm:prSet>
      <dgm:spPr/>
    </dgm:pt>
    <dgm:pt modelId="{255004FF-461A-4E23-9A80-5DC9B97685C2}" type="pres">
      <dgm:prSet presAssocID="{FD5F6BD2-F482-4E28-8632-4F12B35C18B3}" presName="spaceBetweenRectangles" presStyleCnt="0"/>
      <dgm:spPr/>
    </dgm:pt>
    <dgm:pt modelId="{DD842296-D856-4F7A-B3F8-6F964A5AC508}" type="pres">
      <dgm:prSet presAssocID="{89B34CCE-EFD0-4F6D-9A9A-DD89BC9FD5EA}" presName="parentLin" presStyleCnt="0"/>
      <dgm:spPr/>
    </dgm:pt>
    <dgm:pt modelId="{A1A2EBF2-175B-4B0F-83AF-6A253C5B7407}" type="pres">
      <dgm:prSet presAssocID="{89B34CCE-EFD0-4F6D-9A9A-DD89BC9FD5EA}" presName="parentLeftMargin" presStyleCnt="0"/>
      <dgm:spPr/>
      <dgm:t>
        <a:bodyPr/>
        <a:p>
          <a:endParaRPr lang="zh-CN" altLang="en-US"/>
        </a:p>
      </dgm:t>
    </dgm:pt>
    <dgm:pt modelId="{530A8929-FEA3-4C0E-8205-670162A8EB67}" type="pres">
      <dgm:prSet presAssocID="{89B34CCE-EFD0-4F6D-9A9A-DD89BC9FD5EA}" presName="parentText" presStyleLbl="node1" presStyleIdx="4" presStyleCnt="7" custScaleX="129071" custLinFactNeighborX="-32507" custLinFactNeighborY="-5079">
        <dgm:presLayoutVars>
          <dgm:chMax val="0"/>
          <dgm:bulletEnabled val="1"/>
        </dgm:presLayoutVars>
      </dgm:prSet>
      <dgm:spPr/>
      <dgm:t>
        <a:bodyPr/>
        <a:p>
          <a:endParaRPr lang="zh-CN" altLang="en-US"/>
        </a:p>
      </dgm:t>
    </dgm:pt>
    <dgm:pt modelId="{DE28E689-34C7-4483-8D2F-FD067BBCB67C}" type="pres">
      <dgm:prSet presAssocID="{89B34CCE-EFD0-4F6D-9A9A-DD89BC9FD5EA}" presName="negativeSpace" presStyleCnt="0"/>
      <dgm:spPr/>
    </dgm:pt>
    <dgm:pt modelId="{C6002FA3-F62B-40C6-9A87-B2C93E572F8B}" type="pres">
      <dgm:prSet presAssocID="{89B34CCE-EFD0-4F6D-9A9A-DD89BC9FD5EA}" presName="childText" presStyleLbl="conFgAcc1" presStyleIdx="4" presStyleCnt="7">
        <dgm:presLayoutVars>
          <dgm:bulletEnabled val="1"/>
        </dgm:presLayoutVars>
      </dgm:prSet>
      <dgm:spPr/>
    </dgm:pt>
    <dgm:pt modelId="{F7CF48FC-C981-46DB-B446-037B922EE1A5}" type="pres">
      <dgm:prSet presAssocID="{36898C96-CCE8-47BA-A77C-A7C8F7DBE0E2}" presName="spaceBetweenRectangles" presStyleCnt="0"/>
      <dgm:spPr/>
    </dgm:pt>
    <dgm:pt modelId="{41E8E649-9D62-416A-A32B-D827D7518807}" type="pres">
      <dgm:prSet presAssocID="{8F248BEC-B85C-4F0C-AE53-9469B6DBD0D0}" presName="parentLin" presStyleCnt="0"/>
      <dgm:spPr/>
    </dgm:pt>
    <dgm:pt modelId="{FFC9E93B-E455-4AE8-BE6B-62A03C6AA0E6}" type="pres">
      <dgm:prSet presAssocID="{8F248BEC-B85C-4F0C-AE53-9469B6DBD0D0}" presName="parentLeftMargin" presStyleCnt="0"/>
      <dgm:spPr/>
      <dgm:t>
        <a:bodyPr/>
        <a:p>
          <a:endParaRPr lang="zh-CN" altLang="en-US"/>
        </a:p>
      </dgm:t>
    </dgm:pt>
    <dgm:pt modelId="{44405D44-6DAA-4FB8-89B3-D8AF569F744D}" type="pres">
      <dgm:prSet presAssocID="{8F248BEC-B85C-4F0C-AE53-9469B6DBD0D0}" presName="parentText" presStyleLbl="node1" presStyleIdx="5" presStyleCnt="7" custScaleX="131227" custLinFactNeighborX="-36119" custLinFactNeighborY="-13146">
        <dgm:presLayoutVars>
          <dgm:chMax val="0"/>
          <dgm:bulletEnabled val="1"/>
        </dgm:presLayoutVars>
      </dgm:prSet>
      <dgm:spPr/>
      <dgm:t>
        <a:bodyPr/>
        <a:p>
          <a:endParaRPr lang="zh-CN" altLang="en-US"/>
        </a:p>
      </dgm:t>
    </dgm:pt>
    <dgm:pt modelId="{44C07839-3CDB-4B86-B4AA-4E4CB4C78E73}" type="pres">
      <dgm:prSet presAssocID="{8F248BEC-B85C-4F0C-AE53-9469B6DBD0D0}" presName="negativeSpace" presStyleCnt="0"/>
      <dgm:spPr/>
    </dgm:pt>
    <dgm:pt modelId="{63C816C5-5FF7-4DB8-B158-2D0BA17386A9}" type="pres">
      <dgm:prSet presAssocID="{8F248BEC-B85C-4F0C-AE53-9469B6DBD0D0}" presName="childText" presStyleLbl="conFgAcc1" presStyleIdx="5" presStyleCnt="7">
        <dgm:presLayoutVars>
          <dgm:bulletEnabled val="1"/>
        </dgm:presLayoutVars>
      </dgm:prSet>
      <dgm:spPr/>
    </dgm:pt>
    <dgm:pt modelId="{7CBAC9A1-14CA-4540-9C14-8B16D9CA4375}" type="pres">
      <dgm:prSet presAssocID="{6D1B761B-612C-4410-81C2-45B62F14B340}" presName="spaceBetweenRectangles" presStyleCnt="0"/>
      <dgm:spPr/>
    </dgm:pt>
    <dgm:pt modelId="{59C1AC4B-C46E-470B-B2D2-5A5CC6C3514F}" type="pres">
      <dgm:prSet presAssocID="{3AF7BF89-DA5E-4C78-992F-06FBAA10174F}" presName="parentLin" presStyleCnt="0"/>
      <dgm:spPr/>
    </dgm:pt>
    <dgm:pt modelId="{878DD873-D1E2-4415-997D-DEE91DF8DDBC}" type="pres">
      <dgm:prSet presAssocID="{3AF7BF89-DA5E-4C78-992F-06FBAA10174F}" presName="parentLeftMargin" presStyleCnt="0"/>
      <dgm:spPr/>
      <dgm:t>
        <a:bodyPr/>
        <a:p>
          <a:endParaRPr lang="zh-CN" altLang="en-US"/>
        </a:p>
      </dgm:t>
    </dgm:pt>
    <dgm:pt modelId="{F4B79388-B0F1-426F-8146-96851269F0CB}" type="pres">
      <dgm:prSet presAssocID="{3AF7BF89-DA5E-4C78-992F-06FBAA10174F}" presName="parentText" presStyleLbl="node1" presStyleIdx="6" presStyleCnt="7" custScaleX="131713" custLinFactNeighborX="-36119" custLinFactNeighborY="-13146">
        <dgm:presLayoutVars>
          <dgm:chMax val="0"/>
          <dgm:bulletEnabled val="1"/>
        </dgm:presLayoutVars>
      </dgm:prSet>
      <dgm:spPr/>
      <dgm:t>
        <a:bodyPr/>
        <a:p>
          <a:endParaRPr lang="zh-CN" altLang="en-US"/>
        </a:p>
      </dgm:t>
    </dgm:pt>
    <dgm:pt modelId="{8002E702-1C0E-4E9F-A143-F44FC788FE5C}" type="pres">
      <dgm:prSet presAssocID="{3AF7BF89-DA5E-4C78-992F-06FBAA10174F}" presName="negativeSpace" presStyleCnt="0"/>
      <dgm:spPr/>
    </dgm:pt>
    <dgm:pt modelId="{28B8774C-5825-42CD-AC12-DE752AD5D2D7}" type="pres">
      <dgm:prSet presAssocID="{3AF7BF89-DA5E-4C78-992F-06FBAA10174F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34A9917D-81F3-4AA1-A85D-108ABF18B5F6}" srcId="{DA9DEBC9-2954-469D-AC8F-FBF236B71D66}" destId="{4CDC93B9-F1FA-46E4-9891-168D88EF129F}" srcOrd="0" destOrd="0" parTransId="{7EE81F51-06D8-4022-8D17-821B7FB9AFC6}" sibTransId="{920C6392-78D4-481F-B7F9-85D8DE1FD9C0}"/>
    <dgm:cxn modelId="{3EFD7D12-AEDF-4EF3-BA5E-134BBD189D48}" srcId="{DA9DEBC9-2954-469D-AC8F-FBF236B71D66}" destId="{0A79FCF7-9205-48BC-9A2F-46D25A720963}" srcOrd="1" destOrd="0" parTransId="{C4E36013-CACA-48FE-8160-09DFA7472995}" sibTransId="{8D86994B-0888-4237-B5D2-87C556867919}"/>
    <dgm:cxn modelId="{2BE00D8A-D3B6-4402-800F-1CD066176E29}" srcId="{DA9DEBC9-2954-469D-AC8F-FBF236B71D66}" destId="{54409C70-B577-4817-851B-AF2775A3281F}" srcOrd="2" destOrd="0" parTransId="{D40ED7B5-924C-422B-AD66-348416DA5437}" sibTransId="{1E256E6A-2E93-44F5-91EC-7FE2B8B6068C}"/>
    <dgm:cxn modelId="{7D901D38-C8C8-4E2F-AA0B-BC671BA5B4EA}" srcId="{DA9DEBC9-2954-469D-AC8F-FBF236B71D66}" destId="{9FA4B01D-0980-4991-BF86-13CE9004E058}" srcOrd="3" destOrd="0" parTransId="{A1D85B7C-AC65-4597-BC41-083B8A99106D}" sibTransId="{FD5F6BD2-F482-4E28-8632-4F12B35C18B3}"/>
    <dgm:cxn modelId="{5CB3D9C3-8A16-4DE5-81F2-E315A2FED00B}" srcId="{DA9DEBC9-2954-469D-AC8F-FBF236B71D66}" destId="{89B34CCE-EFD0-4F6D-9A9A-DD89BC9FD5EA}" srcOrd="4" destOrd="0" parTransId="{0CF9CC8E-BD37-4672-A8D6-8CACEADDBBCD}" sibTransId="{36898C96-CCE8-47BA-A77C-A7C8F7DBE0E2}"/>
    <dgm:cxn modelId="{C8A54B3A-3872-4864-AECC-8A0BFF19D590}" srcId="{DA9DEBC9-2954-469D-AC8F-FBF236B71D66}" destId="{8F248BEC-B85C-4F0C-AE53-9469B6DBD0D0}" srcOrd="5" destOrd="0" parTransId="{F953B9FF-EC8F-4195-944A-A2362BBAABE2}" sibTransId="{6D1B761B-612C-4410-81C2-45B62F14B340}"/>
    <dgm:cxn modelId="{535E2AEB-3C02-4F1F-B097-0202773C15FB}" srcId="{DA9DEBC9-2954-469D-AC8F-FBF236B71D66}" destId="{3AF7BF89-DA5E-4C78-992F-06FBAA10174F}" srcOrd="6" destOrd="0" parTransId="{E05343B5-B354-4672-8837-030FF0664D26}" sibTransId="{92C83037-2A45-43D4-858B-76955ABE54B3}"/>
    <dgm:cxn modelId="{475C12E2-1860-4117-9D78-A30E2E2F95D3}" type="presOf" srcId="{DA9DEBC9-2954-469D-AC8F-FBF236B71D66}" destId="{6352CE08-FC61-40F4-B16E-1128A237D471}" srcOrd="0" destOrd="0" presId="urn:microsoft.com/office/officeart/2005/8/layout/list1"/>
    <dgm:cxn modelId="{789EFF7F-8F9F-4529-9380-D355D44CF2AE}" type="presParOf" srcId="{6352CE08-FC61-40F4-B16E-1128A237D471}" destId="{B25E6993-091C-4845-9D86-E92DC47F2097}" srcOrd="0" destOrd="0" presId="urn:microsoft.com/office/officeart/2005/8/layout/list1"/>
    <dgm:cxn modelId="{9C2AB8BE-2D9A-46E0-9407-F41BE10A4A0E}" type="presParOf" srcId="{B25E6993-091C-4845-9D86-E92DC47F2097}" destId="{05429986-D1BB-4273-9198-7CD5FDC3835F}" srcOrd="0" destOrd="0" presId="urn:microsoft.com/office/officeart/2005/8/layout/list1"/>
    <dgm:cxn modelId="{E18BB12D-35D9-4649-935B-EF637881D5B3}" type="presOf" srcId="{4CDC93B9-F1FA-46E4-9891-168D88EF129F}" destId="{05429986-D1BB-4273-9198-7CD5FDC3835F}" srcOrd="0" destOrd="0" presId="urn:microsoft.com/office/officeart/2005/8/layout/list1"/>
    <dgm:cxn modelId="{105B5E96-CD8D-4B01-8418-0DE8760E3954}" type="presParOf" srcId="{B25E6993-091C-4845-9D86-E92DC47F2097}" destId="{21301505-EA1F-4B00-9FCC-E4DB0323BD43}" srcOrd="1" destOrd="0" presId="urn:microsoft.com/office/officeart/2005/8/layout/list1"/>
    <dgm:cxn modelId="{EAE49864-0952-48C5-9C59-BDE4E58F8EBA}" type="presOf" srcId="{4CDC93B9-F1FA-46E4-9891-168D88EF129F}" destId="{21301505-EA1F-4B00-9FCC-E4DB0323BD43}" srcOrd="0" destOrd="0" presId="urn:microsoft.com/office/officeart/2005/8/layout/list1"/>
    <dgm:cxn modelId="{E153B165-4323-4CB4-9686-4C51C944F3BA}" type="presParOf" srcId="{6352CE08-FC61-40F4-B16E-1128A237D471}" destId="{668CAE6D-CC39-4A08-9BB2-5FD5297024FD}" srcOrd="1" destOrd="0" presId="urn:microsoft.com/office/officeart/2005/8/layout/list1"/>
    <dgm:cxn modelId="{A83BBE5E-8789-4322-A0D3-DF25FB5956B2}" type="presParOf" srcId="{6352CE08-FC61-40F4-B16E-1128A237D471}" destId="{48CE6985-9649-42A5-A836-BBF35214B49F}" srcOrd="2" destOrd="0" presId="urn:microsoft.com/office/officeart/2005/8/layout/list1"/>
    <dgm:cxn modelId="{B864560F-52DB-4798-B645-DD319770E278}" type="presParOf" srcId="{6352CE08-FC61-40F4-B16E-1128A237D471}" destId="{AE3A044C-2FA2-4B8B-979B-1711FB66EBDC}" srcOrd="3" destOrd="0" presId="urn:microsoft.com/office/officeart/2005/8/layout/list1"/>
    <dgm:cxn modelId="{0BC8132A-D0F8-447F-BB69-C3791D06F424}" type="presParOf" srcId="{6352CE08-FC61-40F4-B16E-1128A237D471}" destId="{86082AC5-3E2E-4C78-A383-261FF9DA7B36}" srcOrd="4" destOrd="0" presId="urn:microsoft.com/office/officeart/2005/8/layout/list1"/>
    <dgm:cxn modelId="{3BE3B1CD-61A0-452A-9AA9-91AED05B138F}" type="presParOf" srcId="{86082AC5-3E2E-4C78-A383-261FF9DA7B36}" destId="{2EC305AA-6C65-4EE9-9E7F-EA8253E0C7A3}" srcOrd="0" destOrd="4" presId="urn:microsoft.com/office/officeart/2005/8/layout/list1"/>
    <dgm:cxn modelId="{384770AF-DB32-4FF1-8CB5-3751F8CF46CD}" type="presOf" srcId="{0A79FCF7-9205-48BC-9A2F-46D25A720963}" destId="{2EC305AA-6C65-4EE9-9E7F-EA8253E0C7A3}" srcOrd="0" destOrd="0" presId="urn:microsoft.com/office/officeart/2005/8/layout/list1"/>
    <dgm:cxn modelId="{91E75769-E85A-467B-89AE-719350B43798}" type="presParOf" srcId="{86082AC5-3E2E-4C78-A383-261FF9DA7B36}" destId="{2070BAB3-CD70-4243-A931-D115145F2FC4}" srcOrd="1" destOrd="4" presId="urn:microsoft.com/office/officeart/2005/8/layout/list1"/>
    <dgm:cxn modelId="{0BFC855D-B730-4F93-AEAA-6D2D5EED9824}" type="presOf" srcId="{0A79FCF7-9205-48BC-9A2F-46D25A720963}" destId="{2070BAB3-CD70-4243-A931-D115145F2FC4}" srcOrd="0" destOrd="0" presId="urn:microsoft.com/office/officeart/2005/8/layout/list1"/>
    <dgm:cxn modelId="{C7BA3D2B-F76A-4DB1-A89E-E7672CB87BF1}" type="presParOf" srcId="{6352CE08-FC61-40F4-B16E-1128A237D471}" destId="{E1F41639-52B7-4CBB-8454-7F848BA6A201}" srcOrd="5" destOrd="0" presId="urn:microsoft.com/office/officeart/2005/8/layout/list1"/>
    <dgm:cxn modelId="{0BEFEEED-C2C7-4CE8-A872-769F1E6B3E97}" type="presParOf" srcId="{6352CE08-FC61-40F4-B16E-1128A237D471}" destId="{4A0DEBA1-EEB6-4D02-9057-51790B37FBC5}" srcOrd="6" destOrd="0" presId="urn:microsoft.com/office/officeart/2005/8/layout/list1"/>
    <dgm:cxn modelId="{E54CAAD3-F8D9-4555-B1C7-5F734E89D557}" type="presParOf" srcId="{6352CE08-FC61-40F4-B16E-1128A237D471}" destId="{02019607-3FDC-445A-B448-D21EE0A39AE4}" srcOrd="7" destOrd="0" presId="urn:microsoft.com/office/officeart/2005/8/layout/list1"/>
    <dgm:cxn modelId="{31D8FD92-8C3F-4A56-A748-E89B0981C710}" type="presParOf" srcId="{6352CE08-FC61-40F4-B16E-1128A237D471}" destId="{AF810480-A838-466D-9E40-00F96B0B380D}" srcOrd="8" destOrd="0" presId="urn:microsoft.com/office/officeart/2005/8/layout/list1"/>
    <dgm:cxn modelId="{8E229E49-B5A6-4A42-AEF5-53711FBB3156}" type="presParOf" srcId="{AF810480-A838-466D-9E40-00F96B0B380D}" destId="{D655AE98-BAD9-4716-9E37-4F4BB3491EFB}" srcOrd="0" destOrd="8" presId="urn:microsoft.com/office/officeart/2005/8/layout/list1"/>
    <dgm:cxn modelId="{E4E9150C-8708-4E1D-95BD-A07B512DB0DC}" type="presOf" srcId="{54409C70-B577-4817-851B-AF2775A3281F}" destId="{D655AE98-BAD9-4716-9E37-4F4BB3491EFB}" srcOrd="0" destOrd="0" presId="urn:microsoft.com/office/officeart/2005/8/layout/list1"/>
    <dgm:cxn modelId="{C2C2C9DA-366F-4924-815F-D7528B21581E}" type="presParOf" srcId="{AF810480-A838-466D-9E40-00F96B0B380D}" destId="{9938C51F-49F0-46C6-83F7-619564F67F38}" srcOrd="1" destOrd="8" presId="urn:microsoft.com/office/officeart/2005/8/layout/list1"/>
    <dgm:cxn modelId="{08CC8BEF-1AE3-4692-9A96-000AB2BF92E6}" type="presOf" srcId="{54409C70-B577-4817-851B-AF2775A3281F}" destId="{9938C51F-49F0-46C6-83F7-619564F67F38}" srcOrd="0" destOrd="0" presId="urn:microsoft.com/office/officeart/2005/8/layout/list1"/>
    <dgm:cxn modelId="{CF94D4EA-8EFA-4E6D-A183-1B0A7C4240CC}" type="presParOf" srcId="{6352CE08-FC61-40F4-B16E-1128A237D471}" destId="{DF67E6E2-2F21-4C25-B351-B120CE3035B9}" srcOrd="9" destOrd="0" presId="urn:microsoft.com/office/officeart/2005/8/layout/list1"/>
    <dgm:cxn modelId="{22DDADE7-9F34-4597-B027-80F7D833B0EC}" type="presParOf" srcId="{6352CE08-FC61-40F4-B16E-1128A237D471}" destId="{BF9A3F3F-A68A-438E-9096-7986CF18C90F}" srcOrd="10" destOrd="0" presId="urn:microsoft.com/office/officeart/2005/8/layout/list1"/>
    <dgm:cxn modelId="{7458FAAE-D842-4DE1-954F-7ED5B7ED3970}" type="presParOf" srcId="{6352CE08-FC61-40F4-B16E-1128A237D471}" destId="{5A87A1CE-6587-41EE-9521-C478F74B4FB5}" srcOrd="11" destOrd="0" presId="urn:microsoft.com/office/officeart/2005/8/layout/list1"/>
    <dgm:cxn modelId="{47D7653A-2993-4862-8B15-09A8152617D0}" type="presParOf" srcId="{6352CE08-FC61-40F4-B16E-1128A237D471}" destId="{D5F4C393-07E3-4CA3-805A-575B6F7CD003}" srcOrd="12" destOrd="0" presId="urn:microsoft.com/office/officeart/2005/8/layout/list1"/>
    <dgm:cxn modelId="{F4DAABCE-855F-41CF-B2ED-EED387935CE1}" type="presParOf" srcId="{D5F4C393-07E3-4CA3-805A-575B6F7CD003}" destId="{749CAB4A-525E-4A3D-ADE8-4FD2F5D05AA8}" srcOrd="0" destOrd="12" presId="urn:microsoft.com/office/officeart/2005/8/layout/list1"/>
    <dgm:cxn modelId="{39983A28-1503-44DD-A1F3-E3CB3CAE9911}" type="presOf" srcId="{9FA4B01D-0980-4991-BF86-13CE9004E058}" destId="{749CAB4A-525E-4A3D-ADE8-4FD2F5D05AA8}" srcOrd="0" destOrd="0" presId="urn:microsoft.com/office/officeart/2005/8/layout/list1"/>
    <dgm:cxn modelId="{6DCF57E2-0FB2-4C88-B681-80572A73502B}" type="presParOf" srcId="{D5F4C393-07E3-4CA3-805A-575B6F7CD003}" destId="{45489B2B-1178-4B50-B47E-E2525A373A51}" srcOrd="1" destOrd="12" presId="urn:microsoft.com/office/officeart/2005/8/layout/list1"/>
    <dgm:cxn modelId="{35384887-7179-4D25-A2AF-B473BAB1CDF0}" type="presOf" srcId="{9FA4B01D-0980-4991-BF86-13CE9004E058}" destId="{45489B2B-1178-4B50-B47E-E2525A373A51}" srcOrd="0" destOrd="0" presId="urn:microsoft.com/office/officeart/2005/8/layout/list1"/>
    <dgm:cxn modelId="{626853FB-4EDF-46D4-B246-DB9A7F1D5D63}" type="presParOf" srcId="{6352CE08-FC61-40F4-B16E-1128A237D471}" destId="{58B0C313-653B-44FF-A437-8180A96B8417}" srcOrd="13" destOrd="0" presId="urn:microsoft.com/office/officeart/2005/8/layout/list1"/>
    <dgm:cxn modelId="{11E7B1A9-81D4-453E-8FC0-CAA15C3A606A}" type="presParOf" srcId="{6352CE08-FC61-40F4-B16E-1128A237D471}" destId="{B34993A9-8DF0-4BA2-ACC6-114D0C7F0DD7}" srcOrd="14" destOrd="0" presId="urn:microsoft.com/office/officeart/2005/8/layout/list1"/>
    <dgm:cxn modelId="{D3175FB8-58A6-4E43-8A37-5FEF03CEA89E}" type="presParOf" srcId="{6352CE08-FC61-40F4-B16E-1128A237D471}" destId="{255004FF-461A-4E23-9A80-5DC9B97685C2}" srcOrd="15" destOrd="0" presId="urn:microsoft.com/office/officeart/2005/8/layout/list1"/>
    <dgm:cxn modelId="{FC62757D-C458-4AEA-80CD-11FA711207E3}" type="presParOf" srcId="{6352CE08-FC61-40F4-B16E-1128A237D471}" destId="{DD842296-D856-4F7A-B3F8-6F964A5AC508}" srcOrd="16" destOrd="0" presId="urn:microsoft.com/office/officeart/2005/8/layout/list1"/>
    <dgm:cxn modelId="{8ECDB7F3-BF0A-42BF-A8BA-8AE01AEF4CDE}" type="presParOf" srcId="{DD842296-D856-4F7A-B3F8-6F964A5AC508}" destId="{A1A2EBF2-175B-4B0F-83AF-6A253C5B7407}" srcOrd="0" destOrd="16" presId="urn:microsoft.com/office/officeart/2005/8/layout/list1"/>
    <dgm:cxn modelId="{01F0B168-15C8-4B25-9788-99A58BC904B0}" type="presOf" srcId="{89B34CCE-EFD0-4F6D-9A9A-DD89BC9FD5EA}" destId="{A1A2EBF2-175B-4B0F-83AF-6A253C5B7407}" srcOrd="0" destOrd="0" presId="urn:microsoft.com/office/officeart/2005/8/layout/list1"/>
    <dgm:cxn modelId="{1A02076E-819F-4DF3-8F75-1D4D0BC31B39}" type="presParOf" srcId="{DD842296-D856-4F7A-B3F8-6F964A5AC508}" destId="{530A8929-FEA3-4C0E-8205-670162A8EB67}" srcOrd="1" destOrd="16" presId="urn:microsoft.com/office/officeart/2005/8/layout/list1"/>
    <dgm:cxn modelId="{8BBCCB21-5E45-4E08-97D9-99FB8F9F72A1}" type="presOf" srcId="{89B34CCE-EFD0-4F6D-9A9A-DD89BC9FD5EA}" destId="{530A8929-FEA3-4C0E-8205-670162A8EB67}" srcOrd="0" destOrd="0" presId="urn:microsoft.com/office/officeart/2005/8/layout/list1"/>
    <dgm:cxn modelId="{93E0B214-225B-4966-A3F4-669F4D7C89DB}" type="presParOf" srcId="{6352CE08-FC61-40F4-B16E-1128A237D471}" destId="{DE28E689-34C7-4483-8D2F-FD067BBCB67C}" srcOrd="17" destOrd="0" presId="urn:microsoft.com/office/officeart/2005/8/layout/list1"/>
    <dgm:cxn modelId="{BBF244D3-86CF-4057-8A20-EECA6E0CEF27}" type="presParOf" srcId="{6352CE08-FC61-40F4-B16E-1128A237D471}" destId="{C6002FA3-F62B-40C6-9A87-B2C93E572F8B}" srcOrd="18" destOrd="0" presId="urn:microsoft.com/office/officeart/2005/8/layout/list1"/>
    <dgm:cxn modelId="{C522CBFB-EA52-48DA-92B3-4EF7BC6763A1}" type="presParOf" srcId="{6352CE08-FC61-40F4-B16E-1128A237D471}" destId="{F7CF48FC-C981-46DB-B446-037B922EE1A5}" srcOrd="19" destOrd="0" presId="urn:microsoft.com/office/officeart/2005/8/layout/list1"/>
    <dgm:cxn modelId="{DD2968DE-17AC-41AC-9693-9FF516FCF792}" type="presParOf" srcId="{6352CE08-FC61-40F4-B16E-1128A237D471}" destId="{41E8E649-9D62-416A-A32B-D827D7518807}" srcOrd="20" destOrd="0" presId="urn:microsoft.com/office/officeart/2005/8/layout/list1"/>
    <dgm:cxn modelId="{7695DA2E-FAFD-4253-909A-BBBC00DF7595}" type="presParOf" srcId="{41E8E649-9D62-416A-A32B-D827D7518807}" destId="{FFC9E93B-E455-4AE8-BE6B-62A03C6AA0E6}" srcOrd="0" destOrd="20" presId="urn:microsoft.com/office/officeart/2005/8/layout/list1"/>
    <dgm:cxn modelId="{E053F112-AD46-4145-889E-3919C0245701}" type="presOf" srcId="{8F248BEC-B85C-4F0C-AE53-9469B6DBD0D0}" destId="{FFC9E93B-E455-4AE8-BE6B-62A03C6AA0E6}" srcOrd="0" destOrd="0" presId="urn:microsoft.com/office/officeart/2005/8/layout/list1"/>
    <dgm:cxn modelId="{D5CF2F9B-96FF-4618-9ACD-0D236B27B0DB}" type="presParOf" srcId="{41E8E649-9D62-416A-A32B-D827D7518807}" destId="{44405D44-6DAA-4FB8-89B3-D8AF569F744D}" srcOrd="1" destOrd="20" presId="urn:microsoft.com/office/officeart/2005/8/layout/list1"/>
    <dgm:cxn modelId="{44F9A4C4-B3DF-4F87-B123-6607A0425DE8}" type="presOf" srcId="{8F248BEC-B85C-4F0C-AE53-9469B6DBD0D0}" destId="{44405D44-6DAA-4FB8-89B3-D8AF569F744D}" srcOrd="0" destOrd="0" presId="urn:microsoft.com/office/officeart/2005/8/layout/list1"/>
    <dgm:cxn modelId="{52488C2B-4A1A-4BAA-BD57-4F48532859F9}" type="presParOf" srcId="{6352CE08-FC61-40F4-B16E-1128A237D471}" destId="{44C07839-3CDB-4B86-B4AA-4E4CB4C78E73}" srcOrd="21" destOrd="0" presId="urn:microsoft.com/office/officeart/2005/8/layout/list1"/>
    <dgm:cxn modelId="{D6D6AB8F-0DBB-4349-9A67-E95DB01EC0E6}" type="presParOf" srcId="{6352CE08-FC61-40F4-B16E-1128A237D471}" destId="{63C816C5-5FF7-4DB8-B158-2D0BA17386A9}" srcOrd="22" destOrd="0" presId="urn:microsoft.com/office/officeart/2005/8/layout/list1"/>
    <dgm:cxn modelId="{AF5FE84E-85A7-4454-8B5A-629D225D7DF5}" type="presParOf" srcId="{6352CE08-FC61-40F4-B16E-1128A237D471}" destId="{7CBAC9A1-14CA-4540-9C14-8B16D9CA4375}" srcOrd="23" destOrd="0" presId="urn:microsoft.com/office/officeart/2005/8/layout/list1"/>
    <dgm:cxn modelId="{4FD82608-9C00-4D61-812D-3AF49C121EEC}" type="presParOf" srcId="{6352CE08-FC61-40F4-B16E-1128A237D471}" destId="{59C1AC4B-C46E-470B-B2D2-5A5CC6C3514F}" srcOrd="24" destOrd="0" presId="urn:microsoft.com/office/officeart/2005/8/layout/list1"/>
    <dgm:cxn modelId="{923EE0E6-1546-45B3-BD70-59E2F748CB73}" type="presParOf" srcId="{59C1AC4B-C46E-470B-B2D2-5A5CC6C3514F}" destId="{878DD873-D1E2-4415-997D-DEE91DF8DDBC}" srcOrd="0" destOrd="24" presId="urn:microsoft.com/office/officeart/2005/8/layout/list1"/>
    <dgm:cxn modelId="{CDB25B32-BE16-4EAE-A0DF-82C4B7A086F8}" type="presOf" srcId="{3AF7BF89-DA5E-4C78-992F-06FBAA10174F}" destId="{878DD873-D1E2-4415-997D-DEE91DF8DDBC}" srcOrd="0" destOrd="0" presId="urn:microsoft.com/office/officeart/2005/8/layout/list1"/>
    <dgm:cxn modelId="{56C8C223-DE97-48A1-B17A-D397E3E3EFFC}" type="presParOf" srcId="{59C1AC4B-C46E-470B-B2D2-5A5CC6C3514F}" destId="{F4B79388-B0F1-426F-8146-96851269F0CB}" srcOrd="1" destOrd="24" presId="urn:microsoft.com/office/officeart/2005/8/layout/list1"/>
    <dgm:cxn modelId="{CC3118FA-C9BB-46F6-9F4A-5D233F527708}" type="presOf" srcId="{3AF7BF89-DA5E-4C78-992F-06FBAA10174F}" destId="{F4B79388-B0F1-426F-8146-96851269F0CB}" srcOrd="0" destOrd="0" presId="urn:microsoft.com/office/officeart/2005/8/layout/list1"/>
    <dgm:cxn modelId="{9618D844-8A1F-440D-B279-4F482C73FD95}" type="presParOf" srcId="{6352CE08-FC61-40F4-B16E-1128A237D471}" destId="{8002E702-1C0E-4E9F-A143-F44FC788FE5C}" srcOrd="25" destOrd="0" presId="urn:microsoft.com/office/officeart/2005/8/layout/list1"/>
    <dgm:cxn modelId="{F337D993-8814-4D8D-9B93-50D1C8EA153B}" type="presParOf" srcId="{6352CE08-FC61-40F4-B16E-1128A237D471}" destId="{28B8774C-5825-42CD-AC12-DE752AD5D2D7}" srcOrd="26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A3EF59-5A6A-445E-BDE1-08BC4E2228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082006CF-A926-42AF-B545-9EBA75573545}">
      <dgm:prSet phldrT="[文本]"/>
      <dgm:spPr/>
      <dgm:t>
        <a:bodyPr/>
        <a:p>
          <a:r>
            <a:rPr lang="zh-CN" altLang="en-US"/>
            <a:t>局长</a:t>
          </a:r>
        </a:p>
      </dgm:t>
    </dgm:pt>
    <dgm:pt modelId="{04ED023E-E52D-4157-BE97-8BA1AC6079A2}" cxnId="{D279ABC2-D722-47F1-9DD0-0D7E375505F5}" type="parTrans">
      <dgm:prSet/>
      <dgm:spPr/>
      <dgm:t>
        <a:bodyPr/>
        <a:p>
          <a:endParaRPr lang="zh-CN" altLang="en-US"/>
        </a:p>
      </dgm:t>
    </dgm:pt>
    <dgm:pt modelId="{94E91FA2-BFA2-4D55-AA5A-63AA2670FF2C}" cxnId="{D279ABC2-D722-47F1-9DD0-0D7E375505F5}" type="sibTrans">
      <dgm:prSet/>
      <dgm:spPr/>
      <dgm:t>
        <a:bodyPr/>
        <a:p>
          <a:endParaRPr lang="zh-CN" altLang="en-US"/>
        </a:p>
      </dgm:t>
    </dgm:pt>
    <dgm:pt modelId="{66135F35-B9E7-4939-9068-6B24C797064A}" type="asst">
      <dgm:prSet phldrT="[文本]"/>
      <dgm:spPr/>
      <dgm:t>
        <a:bodyPr/>
        <a:p>
          <a:r>
            <a:rPr lang="zh-CN" altLang="en-US"/>
            <a:t>副局长</a:t>
          </a:r>
        </a:p>
      </dgm:t>
    </dgm:pt>
    <dgm:pt modelId="{678E87FD-6D06-4670-86D1-C390D701E8B2}" cxnId="{519074D1-543B-4EF3-B89D-25F607970D0E}" type="parTrans">
      <dgm:prSet/>
      <dgm:spPr/>
      <dgm:t>
        <a:bodyPr/>
        <a:p>
          <a:endParaRPr lang="zh-CN" altLang="en-US"/>
        </a:p>
      </dgm:t>
    </dgm:pt>
    <dgm:pt modelId="{7E4A3F1C-7D26-453D-B93F-6B2248393823}" cxnId="{519074D1-543B-4EF3-B89D-25F607970D0E}" type="sibTrans">
      <dgm:prSet/>
      <dgm:spPr/>
      <dgm:t>
        <a:bodyPr/>
        <a:p>
          <a:endParaRPr lang="zh-CN" altLang="en-US"/>
        </a:p>
      </dgm:t>
    </dgm:pt>
    <dgm:pt modelId="{770A3834-56B1-45EA-B434-5125DE605FE3}">
      <dgm:prSet phldrT="[文本]"/>
      <dgm:spPr/>
      <dgm:t>
        <a:bodyPr/>
        <a:p>
          <a:r>
            <a:rPr lang="zh-CN" altLang="en-US"/>
            <a:t>办公室工作人员</a:t>
          </a:r>
        </a:p>
      </dgm:t>
    </dgm:pt>
    <dgm:pt modelId="{FEADFDA9-EC87-46A7-89C3-49299F7EB864}" cxnId="{1F3EBAF7-9766-4D74-90E8-4ED0EB639E7C}" type="parTrans">
      <dgm:prSet/>
      <dgm:spPr/>
      <dgm:t>
        <a:bodyPr/>
        <a:p>
          <a:endParaRPr lang="zh-CN" altLang="en-US"/>
        </a:p>
      </dgm:t>
    </dgm:pt>
    <dgm:pt modelId="{B0FB23CE-15CD-442C-8BAF-B14DF4C41BCB}" cxnId="{1F3EBAF7-9766-4D74-90E8-4ED0EB639E7C}" type="sibTrans">
      <dgm:prSet/>
      <dgm:spPr/>
      <dgm:t>
        <a:bodyPr/>
        <a:p>
          <a:endParaRPr lang="zh-CN" altLang="en-US"/>
        </a:p>
      </dgm:t>
    </dgm:pt>
    <dgm:pt modelId="{4DA2D0B8-45F6-4917-8A66-9CA2994C424D}" type="asst">
      <dgm:prSet phldrT="[文本]"/>
      <dgm:spPr/>
      <dgm:t>
        <a:bodyPr/>
        <a:p>
          <a:r>
            <a:rPr lang="zh-CN" altLang="en-US"/>
            <a:t>办公室主任</a:t>
          </a:r>
        </a:p>
      </dgm:t>
    </dgm:pt>
    <dgm:pt modelId="{2652328E-30FA-4D25-9B5C-EB5791207629}" cxnId="{0D307F94-12F8-476D-ACC2-FEE5D2E056E6}" type="parTrans">
      <dgm:prSet/>
      <dgm:spPr/>
      <dgm:t>
        <a:bodyPr/>
        <a:p>
          <a:endParaRPr lang="zh-CN" altLang="en-US"/>
        </a:p>
      </dgm:t>
    </dgm:pt>
    <dgm:pt modelId="{7870DAA1-4E58-403A-A153-34917DD2BA27}" cxnId="{0D307F94-12F8-476D-ACC2-FEE5D2E056E6}" type="sibTrans">
      <dgm:prSet/>
      <dgm:spPr/>
      <dgm:t>
        <a:bodyPr/>
        <a:p>
          <a:endParaRPr lang="zh-CN" altLang="en-US"/>
        </a:p>
      </dgm:t>
    </dgm:pt>
    <dgm:pt modelId="{517A47B9-670F-4F8A-B9BA-EB27A659B1D5}" type="pres">
      <dgm:prSet presAssocID="{CEA3EF59-5A6A-445E-BDE1-08BC4E2228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1B2AE8FE-4762-4F6E-A37C-F9F7BE2AEB65}" type="pres">
      <dgm:prSet presAssocID="{082006CF-A926-42AF-B545-9EBA75573545}" presName="hierRoot1" presStyleCnt="0">
        <dgm:presLayoutVars>
          <dgm:hierBranch val="init"/>
        </dgm:presLayoutVars>
      </dgm:prSet>
      <dgm:spPr/>
    </dgm:pt>
    <dgm:pt modelId="{33502B2E-CF75-4909-8EFC-01F919EFDDC2}" type="pres">
      <dgm:prSet presAssocID="{082006CF-A926-42AF-B545-9EBA75573545}" presName="rootComposite1" presStyleCnt="0"/>
      <dgm:spPr/>
    </dgm:pt>
    <dgm:pt modelId="{00F1BAD6-40BA-4546-82B6-16292C7B7035}" type="pres">
      <dgm:prSet presAssocID="{082006CF-A926-42AF-B545-9EBA75573545}" presName="rootText1" presStyleLbl="node0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AC8BA44-6DDF-44C3-A277-96BC1297BA14}" type="pres">
      <dgm:prSet presAssocID="{082006CF-A926-42AF-B545-9EBA75573545}" presName="rootConnector1" presStyleLbl="node1" presStyleIdx="0" presStyleCnt="0"/>
      <dgm:spPr/>
      <dgm:t>
        <a:bodyPr/>
        <a:p>
          <a:endParaRPr lang="zh-CN" altLang="en-US"/>
        </a:p>
      </dgm:t>
    </dgm:pt>
    <dgm:pt modelId="{64C14B63-07A4-4E95-AD6F-BF1CBE4304AF}" type="pres">
      <dgm:prSet presAssocID="{082006CF-A926-42AF-B545-9EBA75573545}" presName="hierChild2" presStyleCnt="0"/>
      <dgm:spPr/>
    </dgm:pt>
    <dgm:pt modelId="{620E9FF0-4412-4D34-8063-F00D99B96FA1}" type="pres">
      <dgm:prSet presAssocID="{FEADFDA9-EC87-46A7-89C3-49299F7EB864}" presName="Name37" presStyleLbl="parChTrans1D2" presStyleIdx="0" presStyleCnt="3"/>
      <dgm:spPr/>
      <dgm:t>
        <a:bodyPr/>
        <a:p>
          <a:endParaRPr lang="zh-CN" altLang="en-US"/>
        </a:p>
      </dgm:t>
    </dgm:pt>
    <dgm:pt modelId="{E0F3080B-CF97-48A0-B74D-B71DE92A2DC5}" type="pres">
      <dgm:prSet presAssocID="{770A3834-56B1-45EA-B434-5125DE605FE3}" presName="hierRoot2" presStyleCnt="0">
        <dgm:presLayoutVars>
          <dgm:hierBranch val="init"/>
        </dgm:presLayoutVars>
      </dgm:prSet>
      <dgm:spPr/>
    </dgm:pt>
    <dgm:pt modelId="{18F99CE1-28E0-4272-A631-36F6CE7BC409}" type="pres">
      <dgm:prSet presAssocID="{770A3834-56B1-45EA-B434-5125DE605FE3}" presName="rootComposite" presStyleCnt="0"/>
      <dgm:spPr/>
    </dgm:pt>
    <dgm:pt modelId="{D705EE60-F7BC-4223-AD19-14851FB2A8D6}" type="pres">
      <dgm:prSet presAssocID="{770A3834-56B1-45EA-B434-5125DE605FE3}" presName="rootText" presStyleLbl="node2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46A8F36A-6BFC-4D0B-B9F2-ED0097670240}" type="pres">
      <dgm:prSet presAssocID="{770A3834-56B1-45EA-B434-5125DE605FE3}" presName="rootConnector" presStyleLbl="node2" presStyleIdx="0" presStyleCnt="1"/>
      <dgm:spPr/>
      <dgm:t>
        <a:bodyPr/>
        <a:p>
          <a:endParaRPr lang="zh-CN" altLang="en-US"/>
        </a:p>
      </dgm:t>
    </dgm:pt>
    <dgm:pt modelId="{B9947C7F-B87B-475E-98C7-AB2CB17203C9}" type="pres">
      <dgm:prSet presAssocID="{770A3834-56B1-45EA-B434-5125DE605FE3}" presName="hierChild4" presStyleCnt="0"/>
      <dgm:spPr/>
    </dgm:pt>
    <dgm:pt modelId="{8FABD220-C7EA-40E5-BDA1-9E8BD8C4BEDA}" type="pres">
      <dgm:prSet presAssocID="{770A3834-56B1-45EA-B434-5125DE605FE3}" presName="hierChild5" presStyleCnt="0"/>
      <dgm:spPr/>
    </dgm:pt>
    <dgm:pt modelId="{3CD43345-78D7-4809-B680-0BEE8164EB09}" type="pres">
      <dgm:prSet presAssocID="{082006CF-A926-42AF-B545-9EBA75573545}" presName="hierChild3" presStyleCnt="0"/>
      <dgm:spPr/>
    </dgm:pt>
    <dgm:pt modelId="{CBCB10B6-50EB-4991-899B-C518F1020132}" type="pres">
      <dgm:prSet presAssocID="{678E87FD-6D06-4670-86D1-C390D701E8B2}" presName="Name111" presStyleLbl="parChTrans1D2" presStyleIdx="1" presStyleCnt="3"/>
      <dgm:spPr/>
      <dgm:t>
        <a:bodyPr/>
        <a:p>
          <a:endParaRPr lang="zh-CN" altLang="en-US"/>
        </a:p>
      </dgm:t>
    </dgm:pt>
    <dgm:pt modelId="{7EBD84D3-1C81-497C-9D0B-631CFC5FA375}" type="pres">
      <dgm:prSet presAssocID="{66135F35-B9E7-4939-9068-6B24C797064A}" presName="hierRoot3" presStyleCnt="0">
        <dgm:presLayoutVars>
          <dgm:hierBranch val="init"/>
        </dgm:presLayoutVars>
      </dgm:prSet>
      <dgm:spPr/>
    </dgm:pt>
    <dgm:pt modelId="{3DDD8232-F036-4F1D-967A-853540BA6C8A}" type="pres">
      <dgm:prSet presAssocID="{66135F35-B9E7-4939-9068-6B24C797064A}" presName="rootComposite3" presStyleCnt="0"/>
      <dgm:spPr/>
    </dgm:pt>
    <dgm:pt modelId="{6736512B-D06A-4A8B-A632-855252B6498E}" type="pres">
      <dgm:prSet presAssocID="{66135F35-B9E7-4939-9068-6B24C797064A}" presName="rootText3" presStyleLbl="asst1" presStyleIdx="0" presStyleCnt="2" custLinFactNeighborX="1189" custLinFactNeighborY="-24979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1256F08-F826-42CF-8F2E-B1997D9999B0}" type="pres">
      <dgm:prSet presAssocID="{66135F35-B9E7-4939-9068-6B24C797064A}" presName="rootConnector3" presStyleLbl="asst1" presStyleIdx="0" presStyleCnt="2"/>
      <dgm:spPr/>
      <dgm:t>
        <a:bodyPr/>
        <a:p>
          <a:endParaRPr lang="zh-CN" altLang="en-US"/>
        </a:p>
      </dgm:t>
    </dgm:pt>
    <dgm:pt modelId="{E1071A2E-27B9-41C2-B97C-E222FD95B461}" type="pres">
      <dgm:prSet presAssocID="{66135F35-B9E7-4939-9068-6B24C797064A}" presName="hierChild6" presStyleCnt="0"/>
      <dgm:spPr/>
    </dgm:pt>
    <dgm:pt modelId="{D4E288E5-6F32-475D-9CB1-4497B8464C12}" type="pres">
      <dgm:prSet presAssocID="{66135F35-B9E7-4939-9068-6B24C797064A}" presName="hierChild7" presStyleCnt="0"/>
      <dgm:spPr/>
    </dgm:pt>
    <dgm:pt modelId="{DCB98A01-16EB-4B80-8919-BF5B7A9ED9FE}" type="pres">
      <dgm:prSet presAssocID="{2652328E-30FA-4D25-9B5C-EB5791207629}" presName="Name111" presStyleLbl="parChTrans1D2" presStyleIdx="2" presStyleCnt="3"/>
      <dgm:spPr/>
      <dgm:t>
        <a:bodyPr/>
        <a:p>
          <a:endParaRPr lang="zh-CN" altLang="en-US"/>
        </a:p>
      </dgm:t>
    </dgm:pt>
    <dgm:pt modelId="{77966B72-C6B9-4E1B-B4B9-1A062F19275D}" type="pres">
      <dgm:prSet presAssocID="{4DA2D0B8-45F6-4917-8A66-9CA2994C424D}" presName="hierRoot3" presStyleCnt="0">
        <dgm:presLayoutVars>
          <dgm:hierBranch val="init"/>
        </dgm:presLayoutVars>
      </dgm:prSet>
      <dgm:spPr/>
    </dgm:pt>
    <dgm:pt modelId="{B708B796-6938-4CE1-AEFD-261D6574246C}" type="pres">
      <dgm:prSet presAssocID="{4DA2D0B8-45F6-4917-8A66-9CA2994C424D}" presName="rootComposite3" presStyleCnt="0"/>
      <dgm:spPr/>
    </dgm:pt>
    <dgm:pt modelId="{A598D80D-00B8-4AC2-92D8-E02AA604C187}" type="pres">
      <dgm:prSet presAssocID="{4DA2D0B8-45F6-4917-8A66-9CA2994C424D}" presName="rootText3" presStyleLbl="asst1" presStyleIdx="1" presStyleCnt="2" custLinFactNeighborY="3358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991C12F4-2149-4F57-B5EC-0A50E7A66292}" type="pres">
      <dgm:prSet presAssocID="{4DA2D0B8-45F6-4917-8A66-9CA2994C424D}" presName="rootConnector3" presStyleLbl="asst1" presStyleIdx="1" presStyleCnt="2"/>
      <dgm:spPr/>
      <dgm:t>
        <a:bodyPr/>
        <a:p>
          <a:endParaRPr lang="zh-CN" altLang="en-US"/>
        </a:p>
      </dgm:t>
    </dgm:pt>
    <dgm:pt modelId="{A114AE49-78E9-4577-8506-D531C4C89B11}" type="pres">
      <dgm:prSet presAssocID="{4DA2D0B8-45F6-4917-8A66-9CA2994C424D}" presName="hierChild6" presStyleCnt="0"/>
      <dgm:spPr/>
    </dgm:pt>
    <dgm:pt modelId="{3539E39D-CE89-41C6-B539-5F9B16EC8EC6}" type="pres">
      <dgm:prSet presAssocID="{4DA2D0B8-45F6-4917-8A66-9CA2994C424D}" presName="hierChild7" presStyleCnt="0"/>
      <dgm:spPr/>
    </dgm:pt>
  </dgm:ptLst>
  <dgm:cxnLst>
    <dgm:cxn modelId="{CEE50283-EDC2-40CF-BD8D-041E62E80D48}" type="presOf" srcId="{CEA3EF59-5A6A-445E-BDE1-08BC4E222875}" destId="{517A47B9-670F-4F8A-B9BA-EB27A659B1D5}" srcOrd="0" destOrd="0" presId="urn:microsoft.com/office/officeart/2005/8/layout/orgChart1"/>
    <dgm:cxn modelId="{1F3EBAF7-9766-4D74-90E8-4ED0EB639E7C}" srcId="{082006CF-A926-42AF-B545-9EBA75573545}" destId="{770A3834-56B1-45EA-B434-5125DE605FE3}" srcOrd="2" destOrd="0" parTransId="{FEADFDA9-EC87-46A7-89C3-49299F7EB864}" sibTransId="{B0FB23CE-15CD-442C-8BAF-B14DF4C41BCB}"/>
    <dgm:cxn modelId="{05A27564-A467-41DC-AEB0-12A07A4D988E}" type="presOf" srcId="{2652328E-30FA-4D25-9B5C-EB5791207629}" destId="{DCB98A01-16EB-4B80-8919-BF5B7A9ED9FE}" srcOrd="0" destOrd="0" presId="urn:microsoft.com/office/officeart/2005/8/layout/orgChart1"/>
    <dgm:cxn modelId="{8187F159-D89C-410D-BD06-B5E4846BE1B7}" type="presOf" srcId="{4DA2D0B8-45F6-4917-8A66-9CA2994C424D}" destId="{991C12F4-2149-4F57-B5EC-0A50E7A66292}" srcOrd="1" destOrd="0" presId="urn:microsoft.com/office/officeart/2005/8/layout/orgChart1"/>
    <dgm:cxn modelId="{05D3CEBC-4E61-4024-AB63-8CBD796B8786}" type="presOf" srcId="{770A3834-56B1-45EA-B434-5125DE605FE3}" destId="{46A8F36A-6BFC-4D0B-B9F2-ED0097670240}" srcOrd="1" destOrd="0" presId="urn:microsoft.com/office/officeart/2005/8/layout/orgChart1"/>
    <dgm:cxn modelId="{6DA913C3-031F-4B15-8E3C-0AD58F3E770C}" type="presOf" srcId="{770A3834-56B1-45EA-B434-5125DE605FE3}" destId="{D705EE60-F7BC-4223-AD19-14851FB2A8D6}" srcOrd="0" destOrd="0" presId="urn:microsoft.com/office/officeart/2005/8/layout/orgChart1"/>
    <dgm:cxn modelId="{519074D1-543B-4EF3-B89D-25F607970D0E}" srcId="{082006CF-A926-42AF-B545-9EBA75573545}" destId="{66135F35-B9E7-4939-9068-6B24C797064A}" srcOrd="0" destOrd="0" parTransId="{678E87FD-6D06-4670-86D1-C390D701E8B2}" sibTransId="{7E4A3F1C-7D26-453D-B93F-6B2248393823}"/>
    <dgm:cxn modelId="{AC16233E-9CA9-4AAA-BB66-794799F05769}" type="presOf" srcId="{4DA2D0B8-45F6-4917-8A66-9CA2994C424D}" destId="{A598D80D-00B8-4AC2-92D8-E02AA604C187}" srcOrd="0" destOrd="0" presId="urn:microsoft.com/office/officeart/2005/8/layout/orgChart1"/>
    <dgm:cxn modelId="{76558D12-BB7D-4E15-95A3-14BFA6AA58CE}" type="presOf" srcId="{082006CF-A926-42AF-B545-9EBA75573545}" destId="{3AC8BA44-6DDF-44C3-A277-96BC1297BA14}" srcOrd="1" destOrd="0" presId="urn:microsoft.com/office/officeart/2005/8/layout/orgChart1"/>
    <dgm:cxn modelId="{0D307F94-12F8-476D-ACC2-FEE5D2E056E6}" srcId="{082006CF-A926-42AF-B545-9EBA75573545}" destId="{4DA2D0B8-45F6-4917-8A66-9CA2994C424D}" srcOrd="1" destOrd="0" parTransId="{2652328E-30FA-4D25-9B5C-EB5791207629}" sibTransId="{7870DAA1-4E58-403A-A153-34917DD2BA27}"/>
    <dgm:cxn modelId="{A2DAFD3E-6087-46E1-B796-6DA0CF09BAF5}" type="presOf" srcId="{66135F35-B9E7-4939-9068-6B24C797064A}" destId="{6736512B-D06A-4A8B-A632-855252B6498E}" srcOrd="0" destOrd="0" presId="urn:microsoft.com/office/officeart/2005/8/layout/orgChart1"/>
    <dgm:cxn modelId="{E0FA03A4-F1B6-4734-B17C-13FEF7BAE06E}" type="presOf" srcId="{082006CF-A926-42AF-B545-9EBA75573545}" destId="{00F1BAD6-40BA-4546-82B6-16292C7B7035}" srcOrd="0" destOrd="0" presId="urn:microsoft.com/office/officeart/2005/8/layout/orgChart1"/>
    <dgm:cxn modelId="{EEFAB740-046C-450E-BDA5-3B9B249B6B34}" type="presOf" srcId="{678E87FD-6D06-4670-86D1-C390D701E8B2}" destId="{CBCB10B6-50EB-4991-899B-C518F1020132}" srcOrd="0" destOrd="0" presId="urn:microsoft.com/office/officeart/2005/8/layout/orgChart1"/>
    <dgm:cxn modelId="{B4279612-2A38-4AF6-8B5A-B13C23D8DFDE}" type="presOf" srcId="{FEADFDA9-EC87-46A7-89C3-49299F7EB864}" destId="{620E9FF0-4412-4D34-8063-F00D99B96FA1}" srcOrd="0" destOrd="0" presId="urn:microsoft.com/office/officeart/2005/8/layout/orgChart1"/>
    <dgm:cxn modelId="{D279ABC2-D722-47F1-9DD0-0D7E375505F5}" srcId="{CEA3EF59-5A6A-445E-BDE1-08BC4E222875}" destId="{082006CF-A926-42AF-B545-9EBA75573545}" srcOrd="0" destOrd="0" parTransId="{04ED023E-E52D-4157-BE97-8BA1AC6079A2}" sibTransId="{94E91FA2-BFA2-4D55-AA5A-63AA2670FF2C}"/>
    <dgm:cxn modelId="{8E3882CC-8DE4-4CD2-82B7-388AECEC3655}" type="presOf" srcId="{66135F35-B9E7-4939-9068-6B24C797064A}" destId="{A1256F08-F826-42CF-8F2E-B1997D9999B0}" srcOrd="1" destOrd="0" presId="urn:microsoft.com/office/officeart/2005/8/layout/orgChart1"/>
    <dgm:cxn modelId="{5B8D4C36-B4F0-4245-B584-D3E8C6019EA9}" type="presParOf" srcId="{517A47B9-670F-4F8A-B9BA-EB27A659B1D5}" destId="{1B2AE8FE-4762-4F6E-A37C-F9F7BE2AEB65}" srcOrd="0" destOrd="0" presId="urn:microsoft.com/office/officeart/2005/8/layout/orgChart1"/>
    <dgm:cxn modelId="{6AACEE6D-3207-4206-A03F-AA324B224ABF}" type="presParOf" srcId="{1B2AE8FE-4762-4F6E-A37C-F9F7BE2AEB65}" destId="{33502B2E-CF75-4909-8EFC-01F919EFDDC2}" srcOrd="0" destOrd="0" presId="urn:microsoft.com/office/officeart/2005/8/layout/orgChart1"/>
    <dgm:cxn modelId="{912B94D9-00EC-470C-BDDB-EF2926CC38CB}" type="presParOf" srcId="{33502B2E-CF75-4909-8EFC-01F919EFDDC2}" destId="{00F1BAD6-40BA-4546-82B6-16292C7B7035}" srcOrd="0" destOrd="0" presId="urn:microsoft.com/office/officeart/2005/8/layout/orgChart1"/>
    <dgm:cxn modelId="{EEDB1ACD-EFB8-44EF-91A2-1220DD596501}" type="presParOf" srcId="{33502B2E-CF75-4909-8EFC-01F919EFDDC2}" destId="{3AC8BA44-6DDF-44C3-A277-96BC1297BA14}" srcOrd="1" destOrd="0" presId="urn:microsoft.com/office/officeart/2005/8/layout/orgChart1"/>
    <dgm:cxn modelId="{7D51C23E-B3C6-4596-8FBB-4732B7EB6328}" type="presParOf" srcId="{1B2AE8FE-4762-4F6E-A37C-F9F7BE2AEB65}" destId="{64C14B63-07A4-4E95-AD6F-BF1CBE4304AF}" srcOrd="1" destOrd="0" presId="urn:microsoft.com/office/officeart/2005/8/layout/orgChart1"/>
    <dgm:cxn modelId="{D644F2E4-7925-47D2-B9C0-C904EEBF9A87}" type="presParOf" srcId="{64C14B63-07A4-4E95-AD6F-BF1CBE4304AF}" destId="{620E9FF0-4412-4D34-8063-F00D99B96FA1}" srcOrd="0" destOrd="0" presId="urn:microsoft.com/office/officeart/2005/8/layout/orgChart1"/>
    <dgm:cxn modelId="{2A1D26BC-3678-4569-BD77-EC7BB1805223}" type="presParOf" srcId="{64C14B63-07A4-4E95-AD6F-BF1CBE4304AF}" destId="{E0F3080B-CF97-48A0-B74D-B71DE92A2DC5}" srcOrd="1" destOrd="0" presId="urn:microsoft.com/office/officeart/2005/8/layout/orgChart1"/>
    <dgm:cxn modelId="{8B0766CD-D8A6-4172-AFFE-F15CE7FEA1F8}" type="presParOf" srcId="{E0F3080B-CF97-48A0-B74D-B71DE92A2DC5}" destId="{18F99CE1-28E0-4272-A631-36F6CE7BC409}" srcOrd="0" destOrd="0" presId="urn:microsoft.com/office/officeart/2005/8/layout/orgChart1"/>
    <dgm:cxn modelId="{F45975B0-58CA-4781-AAF3-274A548C5090}" type="presParOf" srcId="{18F99CE1-28E0-4272-A631-36F6CE7BC409}" destId="{D705EE60-F7BC-4223-AD19-14851FB2A8D6}" srcOrd="0" destOrd="0" presId="urn:microsoft.com/office/officeart/2005/8/layout/orgChart1"/>
    <dgm:cxn modelId="{3073760C-1A41-42DD-AE65-34AA254399A9}" type="presParOf" srcId="{18F99CE1-28E0-4272-A631-36F6CE7BC409}" destId="{46A8F36A-6BFC-4D0B-B9F2-ED0097670240}" srcOrd="1" destOrd="0" presId="urn:microsoft.com/office/officeart/2005/8/layout/orgChart1"/>
    <dgm:cxn modelId="{9650D338-A658-45E9-9FA2-C023855C62B1}" type="presParOf" srcId="{E0F3080B-CF97-48A0-B74D-B71DE92A2DC5}" destId="{B9947C7F-B87B-475E-98C7-AB2CB17203C9}" srcOrd="1" destOrd="0" presId="urn:microsoft.com/office/officeart/2005/8/layout/orgChart1"/>
    <dgm:cxn modelId="{FF3B5E83-E17F-414F-9D89-BE81CAD0015C}" type="presParOf" srcId="{E0F3080B-CF97-48A0-B74D-B71DE92A2DC5}" destId="{8FABD220-C7EA-40E5-BDA1-9E8BD8C4BEDA}" srcOrd="2" destOrd="0" presId="urn:microsoft.com/office/officeart/2005/8/layout/orgChart1"/>
    <dgm:cxn modelId="{77CA99E3-7DF7-4240-8BB4-091EFB52B5DB}" type="presParOf" srcId="{1B2AE8FE-4762-4F6E-A37C-F9F7BE2AEB65}" destId="{3CD43345-78D7-4809-B680-0BEE8164EB09}" srcOrd="2" destOrd="0" presId="urn:microsoft.com/office/officeart/2005/8/layout/orgChart1"/>
    <dgm:cxn modelId="{A150831A-60C5-4D08-AB5E-7C3D950DEB4E}" type="presParOf" srcId="{3CD43345-78D7-4809-B680-0BEE8164EB09}" destId="{CBCB10B6-50EB-4991-899B-C518F1020132}" srcOrd="0" destOrd="0" presId="urn:microsoft.com/office/officeart/2005/8/layout/orgChart1"/>
    <dgm:cxn modelId="{620E683C-1001-4F84-9E84-BDCA1496A553}" type="presParOf" srcId="{3CD43345-78D7-4809-B680-0BEE8164EB09}" destId="{7EBD84D3-1C81-497C-9D0B-631CFC5FA375}" srcOrd="1" destOrd="0" presId="urn:microsoft.com/office/officeart/2005/8/layout/orgChart1"/>
    <dgm:cxn modelId="{3D0483CA-596A-4133-8175-C00A9490480A}" type="presParOf" srcId="{7EBD84D3-1C81-497C-9D0B-631CFC5FA375}" destId="{3DDD8232-F036-4F1D-967A-853540BA6C8A}" srcOrd="0" destOrd="0" presId="urn:microsoft.com/office/officeart/2005/8/layout/orgChart1"/>
    <dgm:cxn modelId="{D94515E3-F85B-4BE2-B66B-269C7D919469}" type="presParOf" srcId="{3DDD8232-F036-4F1D-967A-853540BA6C8A}" destId="{6736512B-D06A-4A8B-A632-855252B6498E}" srcOrd="0" destOrd="0" presId="urn:microsoft.com/office/officeart/2005/8/layout/orgChart1"/>
    <dgm:cxn modelId="{0C40D333-65A7-442C-BCB6-CA2E82DF0C10}" type="presParOf" srcId="{3DDD8232-F036-4F1D-967A-853540BA6C8A}" destId="{A1256F08-F826-42CF-8F2E-B1997D9999B0}" srcOrd="1" destOrd="0" presId="urn:microsoft.com/office/officeart/2005/8/layout/orgChart1"/>
    <dgm:cxn modelId="{B6C63031-45A2-41B4-8914-C43654EC5442}" type="presParOf" srcId="{7EBD84D3-1C81-497C-9D0B-631CFC5FA375}" destId="{E1071A2E-27B9-41C2-B97C-E222FD95B461}" srcOrd="1" destOrd="0" presId="urn:microsoft.com/office/officeart/2005/8/layout/orgChart1"/>
    <dgm:cxn modelId="{DF7203F6-2BD0-4B8F-92F1-3B25D82540D0}" type="presParOf" srcId="{7EBD84D3-1C81-497C-9D0B-631CFC5FA375}" destId="{D4E288E5-6F32-475D-9CB1-4497B8464C12}" srcOrd="2" destOrd="0" presId="urn:microsoft.com/office/officeart/2005/8/layout/orgChart1"/>
    <dgm:cxn modelId="{E47AAD2B-0D76-4ADC-8F0D-BB572C8CDEF7}" type="presParOf" srcId="{3CD43345-78D7-4809-B680-0BEE8164EB09}" destId="{DCB98A01-16EB-4B80-8919-BF5B7A9ED9FE}" srcOrd="2" destOrd="0" presId="urn:microsoft.com/office/officeart/2005/8/layout/orgChart1"/>
    <dgm:cxn modelId="{0BE38B32-AF45-4B4E-9366-BA2FF7D4D106}" type="presParOf" srcId="{3CD43345-78D7-4809-B680-0BEE8164EB09}" destId="{77966B72-C6B9-4E1B-B4B9-1A062F19275D}" srcOrd="3" destOrd="0" presId="urn:microsoft.com/office/officeart/2005/8/layout/orgChart1"/>
    <dgm:cxn modelId="{7B723BA4-36B4-4CB3-ACE0-642D801F99B7}" type="presParOf" srcId="{77966B72-C6B9-4E1B-B4B9-1A062F19275D}" destId="{B708B796-6938-4CE1-AEFD-261D6574246C}" srcOrd="0" destOrd="0" presId="urn:microsoft.com/office/officeart/2005/8/layout/orgChart1"/>
    <dgm:cxn modelId="{EA0EA9EB-6C76-4DF5-B4FB-AA1C8E244F15}" type="presParOf" srcId="{B708B796-6938-4CE1-AEFD-261D6574246C}" destId="{A598D80D-00B8-4AC2-92D8-E02AA604C187}" srcOrd="0" destOrd="0" presId="urn:microsoft.com/office/officeart/2005/8/layout/orgChart1"/>
    <dgm:cxn modelId="{A3F45EE4-9494-4786-91B0-80EB8BD6EB5D}" type="presParOf" srcId="{B708B796-6938-4CE1-AEFD-261D6574246C}" destId="{991C12F4-2149-4F57-B5EC-0A50E7A66292}" srcOrd="1" destOrd="0" presId="urn:microsoft.com/office/officeart/2005/8/layout/orgChart1"/>
    <dgm:cxn modelId="{77200757-9548-4CCF-888F-BE7E781B76ED}" type="presParOf" srcId="{77966B72-C6B9-4E1B-B4B9-1A062F19275D}" destId="{A114AE49-78E9-4577-8506-D531C4C89B11}" srcOrd="1" destOrd="0" presId="urn:microsoft.com/office/officeart/2005/8/layout/orgChart1"/>
    <dgm:cxn modelId="{9831DFA6-EACC-483F-8BFE-0A039BC96D5C}" type="presParOf" srcId="{77966B72-C6B9-4E1B-B4B9-1A062F19275D}" destId="{3539E39D-CE89-41C6-B539-5F9B16EC8EC6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CE6985-9649-42A5-A836-BBF35214B49F}">
      <dsp:nvSpPr>
        <dsp:cNvPr id="0" name=""/>
        <dsp:cNvSpPr/>
      </dsp:nvSpPr>
      <dsp:spPr>
        <a:xfrm>
          <a:off x="0" y="25545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01505-EA1F-4B00-9FCC-E4DB0323BD43}">
      <dsp:nvSpPr>
        <dsp:cNvPr id="0" name=""/>
        <dsp:cNvSpPr/>
      </dsp:nvSpPr>
      <dsp:spPr>
        <a:xfrm>
          <a:off x="168464" y="50402"/>
          <a:ext cx="48368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一、概述</a:t>
          </a:r>
        </a:p>
      </dsp:txBody>
      <dsp:txXfrm>
        <a:off x="184316" y="66254"/>
        <a:ext cx="4805133" cy="293016"/>
      </dsp:txXfrm>
    </dsp:sp>
    <dsp:sp modelId="{4A0DEBA1-EEB6-4D02-9057-51790B37FBC5}">
      <dsp:nvSpPr>
        <dsp:cNvPr id="0" name=""/>
        <dsp:cNvSpPr/>
      </dsp:nvSpPr>
      <dsp:spPr>
        <a:xfrm>
          <a:off x="0" y="75441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70BAB3-CD70-4243-A931-D115145F2FC4}">
      <dsp:nvSpPr>
        <dsp:cNvPr id="0" name=""/>
        <dsp:cNvSpPr/>
      </dsp:nvSpPr>
      <dsp:spPr>
        <a:xfrm>
          <a:off x="168464" y="549362"/>
          <a:ext cx="4829158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二、政府信息公开的组织领导和制度建设情况</a:t>
          </a:r>
        </a:p>
      </dsp:txBody>
      <dsp:txXfrm>
        <a:off x="184316" y="565214"/>
        <a:ext cx="4797454" cy="293016"/>
      </dsp:txXfrm>
    </dsp:sp>
    <dsp:sp modelId="{BF9A3F3F-A68A-438E-9096-7986CF18C90F}">
      <dsp:nvSpPr>
        <dsp:cNvPr id="0" name=""/>
        <dsp:cNvSpPr/>
      </dsp:nvSpPr>
      <dsp:spPr>
        <a:xfrm>
          <a:off x="0" y="125337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38C51F-49F0-46C6-83F7-619564F67F38}">
      <dsp:nvSpPr>
        <dsp:cNvPr id="0" name=""/>
        <dsp:cNvSpPr/>
      </dsp:nvSpPr>
      <dsp:spPr>
        <a:xfrm>
          <a:off x="168464" y="1048322"/>
          <a:ext cx="48368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三、</a:t>
          </a:r>
          <a:r>
            <a:rPr lang="en-US" altLang="zh-CN" sz="1200" kern="1200"/>
            <a:t>2016</a:t>
          </a:r>
          <a:r>
            <a:rPr lang="zh-CN" altLang="en-US" sz="1200" kern="1200"/>
            <a:t>年主动公开政府信息的情况</a:t>
          </a:r>
        </a:p>
      </dsp:txBody>
      <dsp:txXfrm>
        <a:off x="184316" y="1064174"/>
        <a:ext cx="4805133" cy="293016"/>
      </dsp:txXfrm>
    </dsp:sp>
    <dsp:sp modelId="{B34993A9-8DF0-4BA2-ACC6-114D0C7F0DD7}">
      <dsp:nvSpPr>
        <dsp:cNvPr id="0" name=""/>
        <dsp:cNvSpPr/>
      </dsp:nvSpPr>
      <dsp:spPr>
        <a:xfrm>
          <a:off x="0" y="175233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89B2B-1178-4B50-B47E-E2525A373A51}">
      <dsp:nvSpPr>
        <dsp:cNvPr id="0" name=""/>
        <dsp:cNvSpPr/>
      </dsp:nvSpPr>
      <dsp:spPr>
        <a:xfrm>
          <a:off x="168464" y="1547282"/>
          <a:ext cx="48368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四、发布解读和回复社会关切以及互动交流情况</a:t>
          </a:r>
        </a:p>
      </dsp:txBody>
      <dsp:txXfrm>
        <a:off x="184316" y="1563134"/>
        <a:ext cx="4805133" cy="293016"/>
      </dsp:txXfrm>
    </dsp:sp>
    <dsp:sp modelId="{C6002FA3-F62B-40C6-9A87-B2C93E572F8B}">
      <dsp:nvSpPr>
        <dsp:cNvPr id="0" name=""/>
        <dsp:cNvSpPr/>
      </dsp:nvSpPr>
      <dsp:spPr>
        <a:xfrm>
          <a:off x="0" y="225129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0A8929-FEA3-4C0E-8205-670162A8EB67}">
      <dsp:nvSpPr>
        <dsp:cNvPr id="0" name=""/>
        <dsp:cNvSpPr/>
      </dsp:nvSpPr>
      <dsp:spPr>
        <a:xfrm>
          <a:off x="177989" y="2072437"/>
          <a:ext cx="4765323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五、政府信息公开申办情况及提起的行政复议和行政诉讼的情况</a:t>
          </a:r>
        </a:p>
      </dsp:txBody>
      <dsp:txXfrm>
        <a:off x="193841" y="2088289"/>
        <a:ext cx="4733619" cy="293016"/>
      </dsp:txXfrm>
    </dsp:sp>
    <dsp:sp modelId="{63C816C5-5FF7-4DB8-B158-2D0BA17386A9}">
      <dsp:nvSpPr>
        <dsp:cNvPr id="0" name=""/>
        <dsp:cNvSpPr/>
      </dsp:nvSpPr>
      <dsp:spPr>
        <a:xfrm>
          <a:off x="0" y="275025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405D44-6DAA-4FB8-89B3-D8AF569F744D}">
      <dsp:nvSpPr>
        <dsp:cNvPr id="0" name=""/>
        <dsp:cNvSpPr/>
      </dsp:nvSpPr>
      <dsp:spPr>
        <a:xfrm>
          <a:off x="168464" y="2545202"/>
          <a:ext cx="4844923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六、信息公开平台建设及政府信息公开的收费、减免情况</a:t>
          </a:r>
        </a:p>
      </dsp:txBody>
      <dsp:txXfrm>
        <a:off x="184316" y="2561054"/>
        <a:ext cx="4813219" cy="293016"/>
      </dsp:txXfrm>
    </dsp:sp>
    <dsp:sp modelId="{28B8774C-5825-42CD-AC12-DE752AD5D2D7}">
      <dsp:nvSpPr>
        <dsp:cNvPr id="0" name=""/>
        <dsp:cNvSpPr/>
      </dsp:nvSpPr>
      <dsp:spPr>
        <a:xfrm>
          <a:off x="0" y="3249209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B79388-B0F1-426F-8146-96851269F0CB}">
      <dsp:nvSpPr>
        <dsp:cNvPr id="0" name=""/>
        <dsp:cNvSpPr/>
      </dsp:nvSpPr>
      <dsp:spPr>
        <a:xfrm>
          <a:off x="168464" y="3044162"/>
          <a:ext cx="4862866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七、政府信息公开工作存在的主要问题及改进情况</a:t>
          </a:r>
        </a:p>
      </dsp:txBody>
      <dsp:txXfrm>
        <a:off x="184316" y="3060014"/>
        <a:ext cx="4831162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B98A01-16EB-4B80-8919-BF5B7A9ED9FE}">
      <dsp:nvSpPr>
        <dsp:cNvPr id="0" name=""/>
        <dsp:cNvSpPr/>
      </dsp:nvSpPr>
      <dsp:spPr>
        <a:xfrm>
          <a:off x="2637155" y="801577"/>
          <a:ext cx="168162" cy="1005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657"/>
              </a:lnTo>
              <a:lnTo>
                <a:pt x="168162" y="1005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B10B6-50EB-4991-899B-C518F1020132}">
      <dsp:nvSpPr>
        <dsp:cNvPr id="0" name=""/>
        <dsp:cNvSpPr/>
      </dsp:nvSpPr>
      <dsp:spPr>
        <a:xfrm>
          <a:off x="2488035" y="801577"/>
          <a:ext cx="149119" cy="536685"/>
        </a:xfrm>
        <a:custGeom>
          <a:avLst/>
          <a:gdLst/>
          <a:ahLst/>
          <a:cxnLst/>
          <a:rect l="0" t="0" r="0" b="0"/>
          <a:pathLst>
            <a:path>
              <a:moveTo>
                <a:pt x="149119" y="0"/>
              </a:moveTo>
              <a:lnTo>
                <a:pt x="149119" y="536685"/>
              </a:lnTo>
              <a:lnTo>
                <a:pt x="0" y="536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E9FF0-4412-4D34-8063-F00D99B96FA1}">
      <dsp:nvSpPr>
        <dsp:cNvPr id="0" name=""/>
        <dsp:cNvSpPr/>
      </dsp:nvSpPr>
      <dsp:spPr>
        <a:xfrm>
          <a:off x="2591435" y="801577"/>
          <a:ext cx="91440" cy="14734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34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1BAD6-40BA-4546-82B6-16292C7B7035}">
      <dsp:nvSpPr>
        <dsp:cNvPr id="0" name=""/>
        <dsp:cNvSpPr/>
      </dsp:nvSpPr>
      <dsp:spPr>
        <a:xfrm>
          <a:off x="1836383" y="805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局长</a:t>
          </a:r>
        </a:p>
      </dsp:txBody>
      <dsp:txXfrm>
        <a:off x="1836383" y="805"/>
        <a:ext cx="1601543" cy="800771"/>
      </dsp:txXfrm>
    </dsp:sp>
    <dsp:sp modelId="{D705EE60-F7BC-4223-AD19-14851FB2A8D6}">
      <dsp:nvSpPr>
        <dsp:cNvPr id="0" name=""/>
        <dsp:cNvSpPr/>
      </dsp:nvSpPr>
      <dsp:spPr>
        <a:xfrm>
          <a:off x="1836383" y="2274997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办公室工作人员</a:t>
          </a:r>
        </a:p>
      </dsp:txBody>
      <dsp:txXfrm>
        <a:off x="1836383" y="2274997"/>
        <a:ext cx="1601543" cy="800771"/>
      </dsp:txXfrm>
    </dsp:sp>
    <dsp:sp modelId="{6736512B-D06A-4A8B-A632-855252B6498E}">
      <dsp:nvSpPr>
        <dsp:cNvPr id="0" name=""/>
        <dsp:cNvSpPr/>
      </dsp:nvSpPr>
      <dsp:spPr>
        <a:xfrm>
          <a:off x="886491" y="937876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副局长</a:t>
          </a:r>
        </a:p>
      </dsp:txBody>
      <dsp:txXfrm>
        <a:off x="886491" y="937876"/>
        <a:ext cx="1601543" cy="800771"/>
      </dsp:txXfrm>
    </dsp:sp>
    <dsp:sp modelId="{A598D80D-00B8-4AC2-92D8-E02AA604C187}">
      <dsp:nvSpPr>
        <dsp:cNvPr id="0" name=""/>
        <dsp:cNvSpPr/>
      </dsp:nvSpPr>
      <dsp:spPr>
        <a:xfrm>
          <a:off x="2805317" y="1406848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办公室主任</a:t>
          </a:r>
        </a:p>
      </dsp:txBody>
      <dsp:txXfrm>
        <a:off x="2805317" y="1406848"/>
        <a:ext cx="1601543" cy="800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nodeHorzAlign" val="l"/>
          <dgm:param type="horzAlign" val="l"/>
        </dgm:alg>
      </dgm:if>
      <dgm:else name="Name2">
        <dgm:alg type="lin">
          <dgm:param type="linDir" val="fromT"/>
          <dgm:param type="vertAlign" val="mid"/>
          <dgm:param type="nodeHorzAlign" val="r"/>
          <dgm:param type="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nodeHorzAlign" val="l"/>
              <dgm:param type="horzAlign" val="l"/>
            </dgm:alg>
          </dgm:if>
          <dgm:else name="Name6">
            <dgm:alg type="lin">
              <dgm:param type="linDir" val="fromR"/>
              <dgm:param type="nodeHorzAlign" val="r"/>
              <dgm:param type="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586</Words>
  <Characters>3342</Characters>
  <Lines>27</Lines>
  <Paragraphs>7</Paragraphs>
  <ScaleCrop>false</ScaleCrop>
  <LinksUpToDate>false</LinksUpToDate>
  <CharactersWithSpaces>3921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2017-03-10T07:13:00Z</dcterms:created>
  <dc:creator>微软用户</dc:creator>
  <cp:lastModifiedBy>Administrator</cp:lastModifiedBy>
  <dcterms:modified xsi:type="dcterms:W3CDTF">2017-12-04T03:01:03Z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