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20" w:rsidRDefault="00385020" w:rsidP="004D5315">
      <w:pPr>
        <w:spacing w:line="560" w:lineRule="exact"/>
        <w:jc w:val="center"/>
        <w:rPr>
          <w:rFonts w:ascii="文星简小标宋" w:eastAsia="文星简小标宋" w:hint="eastAsia"/>
          <w:color w:val="333333"/>
          <w:sz w:val="44"/>
          <w:szCs w:val="44"/>
          <w:shd w:val="clear" w:color="auto" w:fill="FFFFFF"/>
        </w:rPr>
      </w:pPr>
      <w:r w:rsidRPr="004D5315">
        <w:rPr>
          <w:rFonts w:ascii="文星简小标宋" w:eastAsia="文星简小标宋" w:hint="eastAsia"/>
          <w:color w:val="333333"/>
          <w:sz w:val="44"/>
          <w:szCs w:val="44"/>
          <w:shd w:val="clear" w:color="auto" w:fill="FFFFFF"/>
        </w:rPr>
        <w:t>2016年环翠区住建局政府信息公开年度报告</w:t>
      </w:r>
    </w:p>
    <w:p w:rsidR="004D5315" w:rsidRPr="004D5315" w:rsidRDefault="004D5315" w:rsidP="004D5315">
      <w:pPr>
        <w:spacing w:line="560" w:lineRule="exact"/>
        <w:jc w:val="center"/>
        <w:rPr>
          <w:rFonts w:ascii="文星简小标宋" w:eastAsia="文星简小标宋" w:hint="eastAsia"/>
          <w:color w:val="333333"/>
          <w:sz w:val="44"/>
          <w:szCs w:val="44"/>
          <w:shd w:val="clear" w:color="auto" w:fill="FFFFFF"/>
        </w:rPr>
      </w:pPr>
    </w:p>
    <w:p w:rsidR="00385020" w:rsidRPr="004D5315" w:rsidRDefault="00385020" w:rsidP="004D5315">
      <w:pPr>
        <w:spacing w:line="560" w:lineRule="exact"/>
        <w:ind w:firstLineChars="250" w:firstLine="80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本年度报告根据《中华人民共和国政府信息公开条例》（以下简称《条例》）和《山东省政府信息公开办法》编制。报告全文在环翠政务网（www.</w:t>
      </w:r>
      <w:r w:rsidR="006B53C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huancui</w:t>
      </w: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.gov.cn）进行公布。如对本报告有疑问，可与环翠区住房和城乡建设局法制科联系（地址：环翠区四方路58号，邮编：264200，联系电话：5224110）。</w:t>
      </w:r>
    </w:p>
    <w:p w:rsidR="00385020" w:rsidRPr="004D5315" w:rsidRDefault="00385020" w:rsidP="004D5315">
      <w:pPr>
        <w:spacing w:line="560" w:lineRule="exact"/>
        <w:ind w:firstLineChars="250" w:firstLine="80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4D5315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一、概述</w:t>
      </w:r>
    </w:p>
    <w:p w:rsidR="00385020" w:rsidRPr="004D5315" w:rsidRDefault="00385020" w:rsidP="004D5315">
      <w:pPr>
        <w:spacing w:line="560" w:lineRule="exact"/>
        <w:ind w:firstLineChars="250" w:firstLine="80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2016年，环翠区住建局按</w:t>
      </w:r>
      <w:r w:rsidR="00A6237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照区政的</w:t>
      </w:r>
      <w:r w:rsidR="00AF455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部署</w:t>
      </w:r>
      <w:r w:rsidR="00A6237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要求</w:t>
      </w:r>
      <w:r w:rsidR="00AF455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，坚持便民利民、公开公正、依法行政的原则，以“阳光政务 清风住建”</w:t>
      </w: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为目标，进一步解放思想</w:t>
      </w:r>
      <w:r w:rsidR="00A6237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求真务实</w:t>
      </w:r>
      <w:r w:rsidR="00A6237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加强民主监督，规范政府信息公开程序，丰富政府信息公开内容，创新政府信息公开的形式，提升政府信息公开的水平</w:t>
      </w:r>
      <w:r w:rsidR="00A6237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="00A6237E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不断增强住建</w:t>
      </w:r>
      <w:r w:rsidR="00982DB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领域</w:t>
      </w:r>
      <w:r w:rsidR="00A6237E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工作的透明度</w:t>
      </w:r>
      <w:r w:rsidR="00A6237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385020" w:rsidRPr="004D5315" w:rsidRDefault="004D5315" w:rsidP="004D5315">
      <w:pPr>
        <w:spacing w:line="560" w:lineRule="exact"/>
        <w:ind w:firstLineChars="250" w:firstLine="80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4D5315">
        <w:rPr>
          <w:rFonts w:ascii="楷体_GB2312" w:eastAsia="楷体_GB2312" w:hint="eastAsia"/>
          <w:color w:val="333333"/>
          <w:sz w:val="32"/>
          <w:szCs w:val="32"/>
          <w:shd w:val="clear" w:color="auto" w:fill="FFFFFF"/>
        </w:rPr>
        <w:t>（一）</w:t>
      </w:r>
      <w:r w:rsidR="00385020" w:rsidRPr="004D5315">
        <w:rPr>
          <w:rFonts w:ascii="楷体_GB2312" w:eastAsia="楷体_GB2312" w:hint="eastAsia"/>
          <w:color w:val="333333"/>
          <w:sz w:val="32"/>
          <w:szCs w:val="32"/>
          <w:shd w:val="clear" w:color="auto" w:fill="FFFFFF"/>
        </w:rPr>
        <w:t>加强领导，健全工作机构。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根据《条例》和区政府的要求，区住建局成立以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局主要领导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为组长，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班子成员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为副组长，各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相关部门、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科室负责人为成员的政府信息公开工作领导小组，统筹协调编制政府信息公开指南，</w:t>
      </w:r>
      <w:r w:rsidR="00A6237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设立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具体的工作机构及工作人员，落实专人负责政府信息公开的日常工作，全力推进本局政府信息公开工作。</w:t>
      </w:r>
    </w:p>
    <w:p w:rsidR="00385020" w:rsidRPr="004D5315" w:rsidRDefault="004D5315" w:rsidP="004D5315">
      <w:pPr>
        <w:spacing w:line="560" w:lineRule="exact"/>
        <w:ind w:firstLineChars="250" w:firstLine="80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4D5315">
        <w:rPr>
          <w:rFonts w:ascii="楷体_GB2312" w:eastAsia="楷体_GB2312" w:hint="eastAsia"/>
          <w:color w:val="333333"/>
          <w:sz w:val="32"/>
          <w:szCs w:val="32"/>
          <w:shd w:val="clear" w:color="auto" w:fill="FFFFFF"/>
        </w:rPr>
        <w:t>（二）</w:t>
      </w:r>
      <w:r w:rsidR="00385020" w:rsidRPr="004D5315">
        <w:rPr>
          <w:rFonts w:ascii="楷体_GB2312" w:eastAsia="楷体_GB2312" w:hint="eastAsia"/>
          <w:color w:val="333333"/>
          <w:sz w:val="32"/>
          <w:szCs w:val="32"/>
          <w:shd w:val="clear" w:color="auto" w:fill="FFFFFF"/>
        </w:rPr>
        <w:t>建立机制，完善公开制度。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一年来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我局根据《条例》的要求和工作实际，建立健全政府信息主动公开制度，切实做好政府信息发布协调、发布保密审查、政府信息公开报送等工作，做到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有据可依</w:t>
      </w:r>
      <w:r w:rsidR="00A6237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、有章可循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。建立政府信息依申请公开机制，明确局法制科为受理政府信息公开申请的机构，公布受理和监督电话，建立受理答复</w:t>
      </w:r>
      <w:r w:rsidR="00A6237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工作流程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，做到件件能受理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事事有答复。</w:t>
      </w:r>
    </w:p>
    <w:p w:rsidR="00385020" w:rsidRDefault="004D5315" w:rsidP="004D5315">
      <w:pPr>
        <w:spacing w:line="560" w:lineRule="exact"/>
        <w:ind w:firstLineChars="250" w:firstLine="80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4D5315">
        <w:rPr>
          <w:rFonts w:ascii="楷体_GB2312" w:eastAsia="楷体_GB2312" w:hint="eastAsia"/>
          <w:color w:val="333333"/>
          <w:sz w:val="32"/>
          <w:szCs w:val="32"/>
          <w:shd w:val="clear" w:color="auto" w:fill="FFFFFF"/>
        </w:rPr>
        <w:lastRenderedPageBreak/>
        <w:t>（三）</w:t>
      </w:r>
      <w:r w:rsidR="00A6237E">
        <w:rPr>
          <w:rFonts w:ascii="楷体_GB2312" w:eastAsia="楷体_GB2312" w:hint="eastAsia"/>
          <w:color w:val="333333"/>
          <w:sz w:val="32"/>
          <w:szCs w:val="32"/>
          <w:shd w:val="clear" w:color="auto" w:fill="FFFFFF"/>
        </w:rPr>
        <w:t>创新形式，加强平台建设</w:t>
      </w:r>
      <w:r w:rsidR="00385020" w:rsidRPr="004D5315">
        <w:rPr>
          <w:rFonts w:ascii="楷体_GB2312" w:eastAsia="楷体_GB2312" w:hint="eastAsia"/>
          <w:color w:val="333333"/>
          <w:sz w:val="32"/>
          <w:szCs w:val="32"/>
          <w:shd w:val="clear" w:color="auto" w:fill="FFFFFF"/>
        </w:rPr>
        <w:t>。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一是积极向环翠政务网报送相关信息，主动公开本局基本情况、工作动态等内容；二是通过微信、电视等途径进行发布；三是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通过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热线电话、电子信箱等形式进行答复。</w:t>
      </w:r>
    </w:p>
    <w:p w:rsidR="0010239F" w:rsidRPr="0010239F" w:rsidRDefault="0010239F" w:rsidP="0010239F">
      <w:pPr>
        <w:widowControl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>
            <wp:extent cx="6181725" cy="2382602"/>
            <wp:effectExtent l="19050" t="0" r="9525" b="0"/>
            <wp:docPr id="2" name="图片 1" descr="C:\Users\Administrator\AppData\Roaming\Tencent\Users\498549575\QQ\WinTemp\RichOle\)SY7NA{CI(VCVM2MX6IU2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98549575\QQ\WinTemp\RichOle\)SY7NA{CI(VCVM2MX6IU2Y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38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F8" w:rsidRPr="007455F8" w:rsidRDefault="007455F8" w:rsidP="007455F8">
      <w:pPr>
        <w:widowControl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>
            <wp:extent cx="5872739" cy="2095500"/>
            <wp:effectExtent l="19050" t="0" r="0" b="0"/>
            <wp:docPr id="1" name="图片 1" descr="C:\Users\Administrator\Documents\Tencent Files\498549575\Image\C2C\XK[{5NHRA3L19_F8TV2]J@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498549575\Image\C2C\XK[{5NHRA3L19_F8TV2]J@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21" cy="209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020" w:rsidRPr="004D5315" w:rsidRDefault="00385020" w:rsidP="004D5315">
      <w:pPr>
        <w:spacing w:line="560" w:lineRule="exact"/>
        <w:ind w:firstLineChars="250" w:firstLine="80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4D5315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二、主动公开政府信息的情况</w:t>
      </w:r>
    </w:p>
    <w:p w:rsidR="00385020" w:rsidRPr="004D5315" w:rsidRDefault="00B204F5" w:rsidP="004D5315">
      <w:pPr>
        <w:spacing w:line="560" w:lineRule="exact"/>
        <w:ind w:firstLineChars="250" w:firstLine="80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2016年，我局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通过环翠政务网主动公开信息83条，通过微信公开信息251条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内容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主要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涉及机构设置、政策法规、工作动态、三公经费、保障性住房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、棚户区改造</w:t>
      </w:r>
      <w:r w:rsidR="00385020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等内容。</w:t>
      </w:r>
    </w:p>
    <w:p w:rsidR="00385020" w:rsidRPr="004D5315" w:rsidRDefault="00385020" w:rsidP="004D5315">
      <w:pPr>
        <w:spacing w:line="560" w:lineRule="exact"/>
        <w:ind w:firstLineChars="250" w:firstLine="80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4D5315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三、依申请公开政府信息办理情况</w:t>
      </w:r>
    </w:p>
    <w:p w:rsidR="00385020" w:rsidRPr="004D5315" w:rsidRDefault="00385020" w:rsidP="004D5315">
      <w:pPr>
        <w:spacing w:line="560" w:lineRule="exact"/>
        <w:ind w:firstLineChars="250" w:firstLine="80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2016年度我局收到信息公开申请12件，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全部按时办结</w:t>
      </w: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385020" w:rsidRPr="004D5315" w:rsidRDefault="00385020" w:rsidP="004D5315">
      <w:pPr>
        <w:spacing w:line="560" w:lineRule="exact"/>
        <w:ind w:firstLineChars="250" w:firstLine="80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4D5315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四、不予公开政府信息的情况</w:t>
      </w:r>
    </w:p>
    <w:p w:rsidR="00246002" w:rsidRDefault="00246002" w:rsidP="00246002">
      <w:pPr>
        <w:spacing w:line="560" w:lineRule="exact"/>
        <w:ind w:firstLineChars="250" w:firstLine="80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24600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</w:t>
      </w:r>
      <w:r w:rsidRPr="0024600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016年我局收到的信息公开申请不涉及不予公开的情况。</w:t>
      </w:r>
    </w:p>
    <w:p w:rsidR="00385020" w:rsidRPr="004D5315" w:rsidRDefault="00385020" w:rsidP="00246002">
      <w:pPr>
        <w:spacing w:line="560" w:lineRule="exact"/>
        <w:ind w:firstLineChars="250" w:firstLine="80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4D5315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lastRenderedPageBreak/>
        <w:t>五、政府信息公开的收费及减免情况</w:t>
      </w:r>
    </w:p>
    <w:p w:rsidR="00385020" w:rsidRDefault="00385020" w:rsidP="004D5315">
      <w:pPr>
        <w:spacing w:line="560" w:lineRule="exact"/>
        <w:ind w:firstLineChars="250" w:firstLine="80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2016年度我局未收取信息公开的相关费用。</w:t>
      </w:r>
    </w:p>
    <w:p w:rsidR="007455F8" w:rsidRPr="007455F8" w:rsidRDefault="007455F8" w:rsidP="007455F8">
      <w:pPr>
        <w:widowControl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>
            <wp:extent cx="5753100" cy="4867005"/>
            <wp:effectExtent l="19050" t="0" r="0" b="0"/>
            <wp:docPr id="3" name="图片 3" descr="C:\Users\Administrator\Documents\Tencent Files\498549575\Image\C2C\14U)QNY~ZRSJHCDJA@A1Y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498549575\Image\C2C\14U)QNY~ZRSJHCDJA@A1Y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99" cy="487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315" w:rsidRPr="004D5315" w:rsidRDefault="004D5315" w:rsidP="004D5315">
      <w:pPr>
        <w:spacing w:line="560" w:lineRule="exact"/>
        <w:ind w:firstLineChars="250" w:firstLine="80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4D5315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六</w:t>
      </w:r>
      <w:r w:rsidR="00385020" w:rsidRPr="004D5315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、因政府信息公开申请行政复议和提起行政诉讼情况</w:t>
      </w:r>
    </w:p>
    <w:p w:rsidR="004D5315" w:rsidRPr="004D5315" w:rsidRDefault="00385020" w:rsidP="004D5315">
      <w:pPr>
        <w:spacing w:line="560" w:lineRule="exact"/>
        <w:ind w:firstLineChars="250" w:firstLine="80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2016年度我局</w:t>
      </w:r>
      <w:r w:rsidR="004D5315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因政府信息公开申请提起行政诉讼1</w:t>
      </w: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件</w:t>
      </w:r>
      <w:r w:rsidR="004D5315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，威海市中级人民法院于2016年11月7日做出</w:t>
      </w:r>
      <w:r w:rsidR="00E65D0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终审判决（</w:t>
      </w:r>
      <w:r w:rsidR="004D5315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（2016）鲁10行终80号</w:t>
      </w:r>
      <w:r w:rsidR="00E65D0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）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="004D5315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维持我局</w:t>
      </w:r>
      <w:r w:rsidR="00982DB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</w:t>
      </w:r>
      <w:r w:rsidR="004D5315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具体行政行为</w:t>
      </w: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4D5315" w:rsidRPr="004D5315" w:rsidRDefault="004D5315" w:rsidP="004D5315">
      <w:pPr>
        <w:spacing w:line="560" w:lineRule="exact"/>
        <w:ind w:firstLineChars="250" w:firstLine="80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4D5315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七</w:t>
      </w:r>
      <w:r w:rsidR="00385020" w:rsidRPr="004D5315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、政府信息公开工作存在的主要问题和改进措施</w:t>
      </w:r>
    </w:p>
    <w:p w:rsidR="004D5315" w:rsidRPr="004D5315" w:rsidRDefault="00385020" w:rsidP="004D5315">
      <w:pPr>
        <w:spacing w:line="56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我局政府信息公开工作虽然取得了一定成绩，但仍存在着一些薄弱环节</w:t>
      </w:r>
      <w:r w:rsidR="00E65D0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主要表现在公开的形式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较单一</w:t>
      </w: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公开的</w:t>
      </w:r>
      <w:r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内容需进一步完善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等。</w:t>
      </w:r>
      <w:r w:rsidR="004D5315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2017年，我们将按照《条例》规定和区政府的有关要求，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持续</w:t>
      </w:r>
      <w:r w:rsidR="004D5315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做好相关工作。一是不断完善政府信息公开的内容，及时更新网</w:t>
      </w:r>
      <w:r w:rsidR="004D5315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站信息，确保信息公开的</w:t>
      </w:r>
      <w:r w:rsidR="00AC09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主动</w:t>
      </w:r>
      <w:r w:rsidR="004D5315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性、全面性和及时性。二是进一步创新公开方法，丰富公开形式，拓宽公开渠道，</w:t>
      </w:r>
      <w:r w:rsidR="00E65D0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方便群众了解掌握</w:t>
      </w:r>
      <w:r w:rsidR="004D5315" w:rsidRPr="004D531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住建服务公开信息的查询方式和基本内容。</w:t>
      </w:r>
    </w:p>
    <w:p w:rsidR="004D5315" w:rsidRDefault="004D5315" w:rsidP="004D5315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4D5315">
        <w:rPr>
          <w:rFonts w:ascii="黑体" w:eastAsia="黑体" w:hAnsi="黑体" w:hint="eastAsia"/>
          <w:color w:val="000000"/>
          <w:sz w:val="32"/>
          <w:szCs w:val="32"/>
        </w:rPr>
        <w:t>八、政务公开重点工作及责任分工完成情况</w:t>
      </w:r>
    </w:p>
    <w:p w:rsidR="004D5315" w:rsidRDefault="004D5315" w:rsidP="004D5315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</w:pPr>
      <w:r w:rsidRPr="004D5315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一是</w:t>
      </w:r>
      <w:r w:rsidR="002B7F0A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在区政府政务网发布</w:t>
      </w:r>
      <w:r w:rsidRPr="004D5315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我区2016年棚户区改造计划及目前完成情况。组织各镇办对辖区内列入2016年农村危房改造计划的62户农村危房改造对象进行了集中公示。二是主动公开住房保障信息情况。在环翠区政务网站公开申请办理住房保障资格的办理部门、申请条件、所需资料、政策规定、办理程序等</w:t>
      </w:r>
      <w:r w:rsidR="002B7F0A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；</w:t>
      </w:r>
      <w:r w:rsidR="00DC5096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在威海市</w:t>
      </w:r>
      <w:r w:rsidR="00DC5096" w:rsidRPr="004D5315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住房保障和房产管理局网</w:t>
      </w:r>
      <w:r w:rsidR="00D2680A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站</w:t>
      </w:r>
      <w:r w:rsidR="00DC5096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公示</w:t>
      </w:r>
      <w:r w:rsidRPr="004D5315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经审核符合</w:t>
      </w:r>
      <w:r w:rsidR="00D2680A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住房</w:t>
      </w:r>
      <w:r w:rsidRPr="004D5315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保障条件的</w:t>
      </w:r>
      <w:r w:rsidR="00DC5096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人员名单</w:t>
      </w:r>
      <w:r w:rsidRPr="004D5315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；</w:t>
      </w:r>
      <w:r w:rsidR="00DC5096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在环翠区政务网站公示</w:t>
      </w:r>
      <w:r w:rsidR="00D2680A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住房保障</w:t>
      </w:r>
      <w:r w:rsidRPr="004D5315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摇号结果，</w:t>
      </w:r>
      <w:r w:rsidR="00DC5096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方便群众</w:t>
      </w:r>
      <w:r w:rsidRPr="004D5315">
        <w:rPr>
          <w:rFonts w:ascii="仿宋_GB2312" w:eastAsia="仿宋_GB2312" w:hAnsiTheme="minorHAnsi" w:cstheme="minorBidi" w:hint="eastAsia"/>
          <w:noProof/>
          <w:color w:val="333333"/>
          <w:kern w:val="2"/>
          <w:sz w:val="32"/>
          <w:szCs w:val="32"/>
          <w:shd w:val="clear" w:color="auto" w:fill="FFFFFF"/>
        </w:rPr>
        <w:t>进行查询。</w:t>
      </w:r>
    </w:p>
    <w:p w:rsidR="007455F8" w:rsidRPr="007455F8" w:rsidRDefault="007455F8" w:rsidP="007455F8">
      <w:pPr>
        <w:widowControl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>
            <wp:extent cx="5846922" cy="3602477"/>
            <wp:effectExtent l="19050" t="0" r="1428" b="0"/>
            <wp:docPr id="11" name="图片 11" descr="C:\Users\Administrator\Documents\Tencent Files\498549575\Image\C2C\V5@O[PK59`62$VL(_2HXX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cuments\Tencent Files\498549575\Image\C2C\V5@O[PK59`62$VL(_2HXXU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56" cy="360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F8" w:rsidRPr="007455F8" w:rsidRDefault="007455F8" w:rsidP="007455F8">
      <w:pPr>
        <w:widowControl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drawing>
          <wp:inline distT="0" distB="0" distL="0" distR="0">
            <wp:extent cx="6257925" cy="2984825"/>
            <wp:effectExtent l="19050" t="0" r="0" b="0"/>
            <wp:docPr id="19" name="图片 19" descr="C:\Users\Administrator\Documents\Tencent Files\498549575\Image\C2C\52%G}$~SY$8AKKC@36GRPT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ocuments\Tencent Files\498549575\Image\C2C\52%G}$~SY$8AKKC@36GRPT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767" cy="298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315" w:rsidRPr="004D5315" w:rsidRDefault="004D5315" w:rsidP="004D5315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4D5315">
        <w:rPr>
          <w:rFonts w:ascii="黑体" w:eastAsia="黑体" w:hAnsi="黑体" w:hint="eastAsia"/>
          <w:color w:val="000000"/>
          <w:sz w:val="32"/>
          <w:szCs w:val="32"/>
        </w:rPr>
        <w:t>九、无其他需要说明的事项。</w:t>
      </w:r>
    </w:p>
    <w:p w:rsidR="004D5315" w:rsidRPr="004D5315" w:rsidRDefault="004D5315" w:rsidP="004D5315">
      <w:pPr>
        <w:spacing w:line="560" w:lineRule="exact"/>
        <w:ind w:firstLineChars="250" w:firstLine="80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</w:p>
    <w:p w:rsidR="004D5315" w:rsidRDefault="004D5315" w:rsidP="004D5315">
      <w:pPr>
        <w:spacing w:line="56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</w:p>
    <w:p w:rsidR="004D5315" w:rsidRDefault="004D5315" w:rsidP="004D5315">
      <w:pPr>
        <w:spacing w:line="560" w:lineRule="exact"/>
        <w:ind w:firstLineChars="1050" w:firstLine="33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威海市环翠区住房和城乡建设局</w:t>
      </w:r>
    </w:p>
    <w:p w:rsidR="004D5315" w:rsidRDefault="004D5315" w:rsidP="004D5315">
      <w:pPr>
        <w:spacing w:line="56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2017年3月13日</w:t>
      </w:r>
    </w:p>
    <w:p w:rsidR="003872A3" w:rsidRDefault="003872A3" w:rsidP="007455F8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872A3" w:rsidRDefault="003872A3" w:rsidP="007455F8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455F8" w:rsidRPr="007455F8" w:rsidRDefault="007455F8" w:rsidP="007455F8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附件：2016年度</w:t>
      </w:r>
      <w:r w:rsidRPr="007455F8">
        <w:rPr>
          <w:rFonts w:ascii="仿宋_GB2312" w:eastAsia="仿宋_GB2312" w:hint="eastAsia"/>
          <w:sz w:val="32"/>
          <w:szCs w:val="32"/>
        </w:rPr>
        <w:t>政府信息公开工作情况统计表</w:t>
      </w:r>
    </w:p>
    <w:p w:rsidR="007455F8" w:rsidRDefault="007455F8" w:rsidP="007455F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455F8" w:rsidRDefault="007455F8" w:rsidP="007455F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455F8" w:rsidRDefault="007455F8" w:rsidP="007455F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455F8" w:rsidRDefault="007455F8" w:rsidP="007455F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455F8" w:rsidRDefault="007455F8" w:rsidP="007455F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455F8" w:rsidRDefault="007455F8" w:rsidP="007455F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455F8" w:rsidRDefault="007455F8" w:rsidP="007455F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455F8" w:rsidRDefault="007455F8" w:rsidP="007455F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455F8" w:rsidRDefault="007455F8" w:rsidP="007455F8">
      <w:pPr>
        <w:spacing w:line="600" w:lineRule="exact"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7455F8" w:rsidRPr="0094547B" w:rsidRDefault="007455F8" w:rsidP="007455F8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4547B">
        <w:rPr>
          <w:rFonts w:ascii="Times New Roman" w:eastAsia="方正小标宋简体" w:hAnsi="Times New Roman" w:hint="eastAsia"/>
          <w:sz w:val="44"/>
          <w:szCs w:val="44"/>
        </w:rPr>
        <w:t>政府信息公开工作情况统计表</w:t>
      </w:r>
    </w:p>
    <w:p w:rsidR="007455F8" w:rsidRPr="0094547B" w:rsidRDefault="007455F8" w:rsidP="007455F8">
      <w:pPr>
        <w:jc w:val="center"/>
        <w:rPr>
          <w:rFonts w:ascii="Times New Roman" w:eastAsia="楷体_GB2312" w:hAnsi="Times New Roman"/>
          <w:sz w:val="28"/>
          <w:szCs w:val="28"/>
        </w:rPr>
      </w:pPr>
      <w:r w:rsidRPr="0094547B">
        <w:rPr>
          <w:rFonts w:ascii="Times New Roman" w:eastAsia="楷体_GB2312" w:hAnsi="Times New Roman" w:hint="eastAsia"/>
          <w:sz w:val="28"/>
          <w:szCs w:val="28"/>
        </w:rPr>
        <w:t>（</w:t>
      </w:r>
      <w:r w:rsidRPr="0094547B">
        <w:rPr>
          <w:rFonts w:ascii="Times New Roman" w:eastAsia="楷体_GB2312" w:hAnsi="Times New Roman" w:hint="eastAsia"/>
          <w:sz w:val="28"/>
          <w:szCs w:val="28"/>
        </w:rPr>
        <w:t>2016</w:t>
      </w:r>
      <w:r w:rsidRPr="0094547B">
        <w:rPr>
          <w:rFonts w:ascii="Times New Roman" w:eastAsia="楷体_GB2312" w:hAnsi="Times New Roman" w:hint="eastAsia"/>
          <w:sz w:val="28"/>
          <w:szCs w:val="28"/>
        </w:rPr>
        <w:t>年度）</w:t>
      </w:r>
    </w:p>
    <w:p w:rsidR="007455F8" w:rsidRPr="00356556" w:rsidRDefault="007455F8" w:rsidP="007455F8">
      <w:pPr>
        <w:ind w:firstLineChars="150" w:firstLine="420"/>
        <w:jc w:val="left"/>
        <w:rPr>
          <w:rFonts w:ascii="宋体" w:hAnsi="宋体"/>
          <w:sz w:val="28"/>
          <w:szCs w:val="28"/>
        </w:rPr>
      </w:pPr>
      <w:r w:rsidRPr="00356556">
        <w:rPr>
          <w:rFonts w:ascii="宋体" w:hAnsi="宋体" w:hint="eastAsia"/>
          <w:sz w:val="28"/>
          <w:szCs w:val="28"/>
        </w:rPr>
        <w:t>单位名称：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6"/>
        <w:gridCol w:w="1023"/>
        <w:gridCol w:w="910"/>
      </w:tblGrid>
      <w:tr w:rsidR="007455F8" w:rsidRPr="0094547B" w:rsidTr="00593147">
        <w:trPr>
          <w:trHeight w:val="340"/>
          <w:tblHeader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widowControl/>
              <w:spacing w:line="300" w:lineRule="exact"/>
              <w:ind w:firstLine="685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统　计　指　标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  <w:sz w:val="24"/>
              </w:rPr>
              <w:t>单位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  <w:sz w:val="24"/>
              </w:rPr>
              <w:t>统计数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eastAsia="黑体" w:hAnsi="Times New Roman"/>
                <w:color w:val="000000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</w:rPr>
              <w:t>一、主动公开情况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（一）主动公开政府信息数（不同渠道和方式公开相同信息计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条）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其中：主动公开规范性文件数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　　　制发规范性文件总数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政府公报公开政府信息数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政府网站公开政府信息数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83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3.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政务微博公开政府信息数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4.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政务微信公开政府信息数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251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5.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其他方式公开政府信息数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eastAsia="黑体" w:hAnsi="Times New Roman"/>
                <w:color w:val="000000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</w:rPr>
              <w:t>二、回应解读情况（不同方式回应同一热点或舆情计</w:t>
            </w:r>
            <w:r w:rsidRPr="0094547B">
              <w:rPr>
                <w:rFonts w:ascii="Times New Roman" w:eastAsia="黑体" w:hAnsi="Times New Roman" w:hint="eastAsia"/>
                <w:color w:val="000000"/>
              </w:rPr>
              <w:t>1</w:t>
            </w:r>
            <w:r w:rsidRPr="0094547B">
              <w:rPr>
                <w:rFonts w:ascii="Times New Roman" w:eastAsia="黑体" w:hAnsi="Times New Roman" w:hint="eastAsia"/>
                <w:color w:val="000000"/>
              </w:rPr>
              <w:t>次）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widowControl/>
              <w:spacing w:line="300" w:lineRule="exact"/>
              <w:ind w:firstLineChars="200" w:firstLine="40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（一）回应公众关注热点或重大舆情数（不同方式回应同一热点或舆情计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次）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参加或举办新闻发布会总次数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　其中：主要负责同志参加新闻发布会次数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政府网站在线访谈次数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　其中：主要负责同志参加政府网站在线访谈次数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3.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政策解读稿件发布数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4.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微博微信回应事件数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5.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其他方式回应事件数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eastAsia="黑体" w:hAnsi="Times New Roman"/>
                <w:color w:val="000000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</w:rPr>
              <w:t>三、依申请公开情况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12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当面申请数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12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传真申请数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3.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网络申请数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4.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信函申请数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5.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其他形式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（二）申请办结数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12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按时办结数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12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延期办结数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12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属于已主动公开范围数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lastRenderedPageBreak/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同意公开答复数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12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3.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同意部分公开答复数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4.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不同意公开答复数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　其中：涉及国家秘密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　　　　涉及商业秘密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　　　　涉及个人隐私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　　　　危及国家安全、公共安全、经济安全和社会稳定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　　　　不是《条例》所指政府信息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　　　　法律法规规定的其他情形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5.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不属于本行政机关公开数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6.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申请信息不存在数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7.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告知作出更改补充数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8.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告知通过其他途径办理数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eastAsia="黑体" w:hAnsi="Times New Roman"/>
                <w:color w:val="000000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</w:rPr>
              <w:t>四、行政复议数量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eastAsia="黑体" w:hAnsi="Times New Roman"/>
                <w:color w:val="000000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</w:rPr>
              <w:t>五、行政诉讼数量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1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</w:t>
            </w: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40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69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eastAsia="黑体" w:hAnsi="Times New Roman"/>
                <w:color w:val="000000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</w:rPr>
              <w:t>六、被举报投诉数量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7455F8" w:rsidRPr="0094547B" w:rsidTr="00593147">
        <w:trPr>
          <w:trHeight w:val="369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69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（二）被纠错数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69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69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eastAsia="黑体" w:hAnsi="Times New Roman"/>
                <w:color w:val="000000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</w:rPr>
              <w:t>七、向图书馆、档案馆等查阅场所报送信息数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7455F8" w:rsidRPr="0094547B" w:rsidTr="00593147">
        <w:trPr>
          <w:trHeight w:val="369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（一）纸质文件数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69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（二）电子文件数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69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eastAsia="黑体" w:hAnsi="Times New Roman"/>
                <w:color w:val="000000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</w:rPr>
              <w:t>八、开通政府信息公开网站（或设立门户网站信息公开专栏）数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1</w:t>
            </w:r>
          </w:p>
        </w:tc>
      </w:tr>
      <w:tr w:rsidR="007455F8" w:rsidRPr="0094547B" w:rsidTr="00593147">
        <w:trPr>
          <w:trHeight w:val="369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（一）市政府及其部门门户网站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69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（二）县（市、区）政府门户网站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sz w:val="20"/>
                <w:szCs w:val="20"/>
              </w:rPr>
              <w:t>1</w:t>
            </w:r>
          </w:p>
        </w:tc>
      </w:tr>
      <w:tr w:rsidR="007455F8" w:rsidRPr="0094547B" w:rsidTr="00593147">
        <w:trPr>
          <w:trHeight w:val="369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（三）乡镇政府（街道办事处）门户网站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eastAsia="黑体" w:hAnsi="Times New Roman"/>
                <w:color w:val="000000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</w:rPr>
              <w:t>九、政府公报发行量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（一）公报发行期数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（二）公报发行总份数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eastAsia="黑体" w:hAnsi="Times New Roman"/>
                <w:color w:val="000000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</w:rPr>
              <w:t>十、设置政府信息查阅点数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（一）市政府及其部门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lastRenderedPageBreak/>
              <w:t>（二）县（市、区）政府及其部门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（三）乡镇政府（街道办事处）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eastAsia="黑体" w:hAnsi="Times New Roman"/>
                <w:color w:val="000000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</w:rPr>
              <w:t>十一、查阅点接待人数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（一）市政府及其部门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（二）县（市、区）政府及其部门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（三）乡镇政府（街道办事处）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eastAsia="黑体" w:hAnsi="Times New Roman"/>
                <w:color w:val="000000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</w:rPr>
              <w:t>十二、依申请公开信息收取的费用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eastAsia="黑体" w:hAnsi="Times New Roman"/>
                <w:color w:val="000000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</w:rPr>
              <w:t>十三、机构建设和保障经费情况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</w:t>
            </w: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（二）从事政府信息公开工作人员数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</w:t>
            </w: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</w:t>
            </w: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</w:t>
            </w: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兼职人员数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（三）政府信息公开专项经费（不包括用于政府公报编辑管理及政府网站建设维护等方面的经费）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eastAsia="黑体" w:hAnsi="Times New Roman"/>
                <w:color w:val="000000"/>
              </w:rPr>
            </w:pPr>
            <w:r w:rsidRPr="0094547B">
              <w:rPr>
                <w:rFonts w:ascii="Times New Roman" w:eastAsia="黑体" w:hAnsi="Times New Roman" w:hint="eastAsia"/>
                <w:color w:val="000000"/>
              </w:rPr>
              <w:t>十四、政府信息公开会议和培训情况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455F8" w:rsidRPr="0094547B" w:rsidTr="00593147">
        <w:trPr>
          <w:trHeight w:val="397"/>
          <w:jc w:val="center"/>
        </w:trPr>
        <w:tc>
          <w:tcPr>
            <w:tcW w:w="6416" w:type="dxa"/>
            <w:vAlign w:val="center"/>
          </w:tcPr>
          <w:p w:rsidR="007455F8" w:rsidRPr="0094547B" w:rsidRDefault="007455F8" w:rsidP="00593147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23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47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910" w:type="dxa"/>
            <w:vAlign w:val="center"/>
          </w:tcPr>
          <w:p w:rsidR="007455F8" w:rsidRPr="0094547B" w:rsidRDefault="007455F8" w:rsidP="00593147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4</w:t>
            </w:r>
          </w:p>
        </w:tc>
      </w:tr>
    </w:tbl>
    <w:p w:rsidR="007455F8" w:rsidRPr="0094547B" w:rsidRDefault="007455F8" w:rsidP="007455F8">
      <w:pPr>
        <w:spacing w:line="300" w:lineRule="exact"/>
        <w:ind w:firstLineChars="150" w:firstLine="300"/>
        <w:rPr>
          <w:rFonts w:ascii="Times New Roman" w:hAnsi="Times New Roman"/>
          <w:color w:val="000000"/>
          <w:sz w:val="20"/>
          <w:szCs w:val="20"/>
        </w:rPr>
      </w:pPr>
      <w:r w:rsidRPr="0094547B">
        <w:rPr>
          <w:rFonts w:ascii="Times New Roman" w:hAnsi="Times New Roman" w:hint="eastAsia"/>
          <w:color w:val="000000"/>
          <w:sz w:val="20"/>
          <w:szCs w:val="20"/>
        </w:rPr>
        <w:t>（注：各子栏目数总数要等于总栏目数量）</w:t>
      </w:r>
    </w:p>
    <w:p w:rsidR="007455F8" w:rsidRPr="0094547B" w:rsidRDefault="007455F8" w:rsidP="007455F8">
      <w:pPr>
        <w:spacing w:line="300" w:lineRule="exact"/>
        <w:rPr>
          <w:rFonts w:ascii="Times New Roman" w:hAnsi="Times New Roman"/>
          <w:color w:val="000000"/>
          <w:sz w:val="20"/>
          <w:szCs w:val="20"/>
        </w:rPr>
      </w:pPr>
    </w:p>
    <w:p w:rsidR="007455F8" w:rsidRPr="0094547B" w:rsidRDefault="007455F8" w:rsidP="007455F8">
      <w:pPr>
        <w:spacing w:line="300" w:lineRule="exact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94547B">
        <w:rPr>
          <w:rFonts w:ascii="Times New Roman" w:hAnsi="Times New Roman" w:hint="eastAsia"/>
          <w:color w:val="000000"/>
          <w:sz w:val="20"/>
          <w:szCs w:val="20"/>
        </w:rPr>
        <w:t>单位负责人：</w:t>
      </w:r>
      <w:r w:rsidRPr="0094547B">
        <w:rPr>
          <w:rFonts w:ascii="Times New Roman" w:hAnsi="Times New Roman" w:hint="eastAsia"/>
          <w:color w:val="000000"/>
          <w:sz w:val="20"/>
          <w:szCs w:val="20"/>
        </w:rPr>
        <w:t xml:space="preserve"> </w:t>
      </w:r>
      <w:r>
        <w:rPr>
          <w:rFonts w:ascii="Times New Roman" w:hAnsi="Times New Roman" w:hint="eastAsia"/>
          <w:color w:val="000000"/>
          <w:sz w:val="20"/>
          <w:szCs w:val="20"/>
        </w:rPr>
        <w:t>刘晓</w:t>
      </w:r>
      <w:r w:rsidRPr="0094547B">
        <w:rPr>
          <w:rFonts w:ascii="Times New Roman" w:hAnsi="Times New Roman" w:hint="eastAsia"/>
          <w:color w:val="000000"/>
          <w:sz w:val="20"/>
          <w:szCs w:val="20"/>
        </w:rPr>
        <w:t xml:space="preserve"> </w:t>
      </w:r>
      <w:r>
        <w:rPr>
          <w:rFonts w:ascii="Times New Roman" w:hAnsi="Times New Roman" w:hint="eastAsia"/>
          <w:color w:val="000000"/>
          <w:sz w:val="20"/>
          <w:szCs w:val="20"/>
        </w:rPr>
        <w:t xml:space="preserve">           </w:t>
      </w:r>
      <w:r w:rsidRPr="0094547B">
        <w:rPr>
          <w:rFonts w:ascii="Times New Roman" w:hAnsi="Times New Roman" w:hint="eastAsia"/>
          <w:color w:val="000000"/>
          <w:sz w:val="20"/>
          <w:szCs w:val="20"/>
        </w:rPr>
        <w:t xml:space="preserve"> </w:t>
      </w:r>
      <w:r w:rsidRPr="0094547B">
        <w:rPr>
          <w:rFonts w:ascii="Times New Roman" w:hAnsi="Times New Roman" w:hint="eastAsia"/>
          <w:color w:val="000000"/>
          <w:sz w:val="20"/>
          <w:szCs w:val="20"/>
        </w:rPr>
        <w:t>审核人：</w:t>
      </w:r>
      <w:r w:rsidRPr="0094547B">
        <w:rPr>
          <w:rFonts w:ascii="Times New Roman" w:hAnsi="Times New Roman" w:hint="eastAsia"/>
          <w:color w:val="000000"/>
          <w:sz w:val="20"/>
          <w:szCs w:val="20"/>
        </w:rPr>
        <w:t xml:space="preserve"> </w:t>
      </w:r>
      <w:r>
        <w:rPr>
          <w:rFonts w:ascii="Times New Roman" w:hAnsi="Times New Roman" w:hint="eastAsia"/>
          <w:color w:val="000000"/>
          <w:sz w:val="20"/>
          <w:szCs w:val="20"/>
        </w:rPr>
        <w:t>杨秀丽</w:t>
      </w:r>
      <w:r w:rsidRPr="0094547B">
        <w:rPr>
          <w:rFonts w:ascii="Times New Roman" w:hAnsi="Times New Roman" w:hint="eastAsia"/>
          <w:color w:val="000000"/>
          <w:sz w:val="20"/>
          <w:szCs w:val="20"/>
        </w:rPr>
        <w:t xml:space="preserve">            </w:t>
      </w:r>
      <w:r w:rsidRPr="0094547B">
        <w:rPr>
          <w:rFonts w:ascii="Times New Roman" w:hAnsi="Times New Roman" w:hint="eastAsia"/>
          <w:color w:val="000000"/>
          <w:sz w:val="20"/>
          <w:szCs w:val="20"/>
        </w:rPr>
        <w:t>填报人：</w:t>
      </w:r>
      <w:r w:rsidRPr="0094547B">
        <w:rPr>
          <w:rFonts w:ascii="Times New Roman" w:hAnsi="Times New Roman" w:hint="eastAsia"/>
          <w:color w:val="000000"/>
          <w:sz w:val="20"/>
          <w:szCs w:val="20"/>
        </w:rPr>
        <w:t xml:space="preserve"> </w:t>
      </w:r>
      <w:r>
        <w:rPr>
          <w:rFonts w:ascii="Times New Roman" w:hAnsi="Times New Roman" w:hint="eastAsia"/>
          <w:color w:val="000000"/>
          <w:sz w:val="20"/>
          <w:szCs w:val="20"/>
        </w:rPr>
        <w:t>张薇薇</w:t>
      </w:r>
    </w:p>
    <w:p w:rsidR="007455F8" w:rsidRPr="0094547B" w:rsidRDefault="007455F8" w:rsidP="007455F8">
      <w:pPr>
        <w:spacing w:line="300" w:lineRule="exact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94547B">
        <w:rPr>
          <w:rFonts w:ascii="Times New Roman" w:hAnsi="Times New Roman" w:hint="eastAsia"/>
          <w:color w:val="000000"/>
          <w:sz w:val="20"/>
          <w:szCs w:val="20"/>
        </w:rPr>
        <w:t>联系电话：</w:t>
      </w:r>
      <w:r w:rsidRPr="0094547B">
        <w:rPr>
          <w:rFonts w:ascii="Times New Roman" w:hAnsi="Times New Roman" w:hint="eastAsia"/>
          <w:color w:val="000000"/>
          <w:sz w:val="20"/>
          <w:szCs w:val="20"/>
        </w:rPr>
        <w:t xml:space="preserve"> </w:t>
      </w:r>
      <w:r>
        <w:rPr>
          <w:rFonts w:ascii="Times New Roman" w:hAnsi="Times New Roman" w:hint="eastAsia"/>
          <w:color w:val="000000"/>
          <w:sz w:val="20"/>
          <w:szCs w:val="20"/>
        </w:rPr>
        <w:t>5224110</w:t>
      </w:r>
      <w:r w:rsidRPr="0094547B">
        <w:rPr>
          <w:rFonts w:ascii="Times New Roman" w:hAnsi="Times New Roman" w:hint="eastAsia"/>
          <w:color w:val="000000"/>
          <w:sz w:val="20"/>
          <w:szCs w:val="20"/>
        </w:rPr>
        <w:t xml:space="preserve">                                      </w:t>
      </w:r>
      <w:r w:rsidRPr="0094547B">
        <w:rPr>
          <w:rFonts w:ascii="Times New Roman" w:hAnsi="Times New Roman" w:hint="eastAsia"/>
          <w:color w:val="000000"/>
          <w:sz w:val="20"/>
          <w:szCs w:val="20"/>
        </w:rPr>
        <w:t>填报日期：</w:t>
      </w:r>
      <w:r>
        <w:rPr>
          <w:rFonts w:ascii="Times New Roman" w:hAnsi="Times New Roman" w:hint="eastAsia"/>
          <w:color w:val="000000"/>
          <w:sz w:val="20"/>
          <w:szCs w:val="20"/>
        </w:rPr>
        <w:t>201</w:t>
      </w:r>
      <w:r w:rsidR="00F924CE">
        <w:rPr>
          <w:rFonts w:ascii="Times New Roman" w:hAnsi="Times New Roman" w:hint="eastAsia"/>
          <w:color w:val="000000"/>
          <w:sz w:val="20"/>
          <w:szCs w:val="20"/>
        </w:rPr>
        <w:t>7</w:t>
      </w:r>
      <w:r>
        <w:rPr>
          <w:rFonts w:ascii="Times New Roman" w:hAnsi="Times New Roman" w:hint="eastAsia"/>
          <w:color w:val="000000"/>
          <w:sz w:val="20"/>
          <w:szCs w:val="20"/>
        </w:rPr>
        <w:t>.</w:t>
      </w:r>
      <w:r w:rsidR="00F924CE">
        <w:rPr>
          <w:rFonts w:ascii="Times New Roman" w:hAnsi="Times New Roman" w:hint="eastAsia"/>
          <w:color w:val="000000"/>
          <w:sz w:val="20"/>
          <w:szCs w:val="20"/>
        </w:rPr>
        <w:t>3</w:t>
      </w:r>
      <w:r>
        <w:rPr>
          <w:rFonts w:ascii="Times New Roman" w:hAnsi="Times New Roman" w:hint="eastAsia"/>
          <w:color w:val="000000"/>
          <w:sz w:val="20"/>
          <w:szCs w:val="20"/>
        </w:rPr>
        <w:t>.</w:t>
      </w:r>
      <w:r w:rsidR="00F924CE">
        <w:rPr>
          <w:rFonts w:ascii="Times New Roman" w:hAnsi="Times New Roman" w:hint="eastAsia"/>
          <w:color w:val="000000"/>
          <w:sz w:val="20"/>
          <w:szCs w:val="20"/>
        </w:rPr>
        <w:t>13</w:t>
      </w:r>
    </w:p>
    <w:p w:rsidR="007455F8" w:rsidRPr="0094547B" w:rsidRDefault="007455F8" w:rsidP="007455F8">
      <w:pPr>
        <w:jc w:val="left"/>
        <w:rPr>
          <w:rFonts w:ascii="Times New Roman" w:eastAsia="黑体" w:hAnsi="Times New Roman"/>
        </w:rPr>
      </w:pPr>
    </w:p>
    <w:p w:rsidR="007455F8" w:rsidRPr="0094547B" w:rsidRDefault="007455F8" w:rsidP="007455F8">
      <w:pPr>
        <w:ind w:firstLineChars="500" w:firstLine="1600"/>
        <w:rPr>
          <w:rFonts w:ascii="Times New Roman" w:eastAsia="仿宋_GB2312" w:hAnsi="Times New Roman"/>
          <w:sz w:val="32"/>
          <w:szCs w:val="32"/>
        </w:rPr>
      </w:pPr>
    </w:p>
    <w:p w:rsidR="007455F8" w:rsidRPr="007455F8" w:rsidRDefault="007455F8" w:rsidP="007455F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7455F8" w:rsidRPr="007455F8" w:rsidSect="004D5315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A5" w:rsidRDefault="00DF49A5" w:rsidP="007455F8">
      <w:pPr>
        <w:rPr>
          <w:rFonts w:hint="eastAsia"/>
        </w:rPr>
      </w:pPr>
      <w:r>
        <w:separator/>
      </w:r>
    </w:p>
  </w:endnote>
  <w:endnote w:type="continuationSeparator" w:id="0">
    <w:p w:rsidR="00DF49A5" w:rsidRDefault="00DF49A5" w:rsidP="007455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A5" w:rsidRDefault="00DF49A5" w:rsidP="007455F8">
      <w:pPr>
        <w:rPr>
          <w:rFonts w:hint="eastAsia"/>
        </w:rPr>
      </w:pPr>
      <w:r>
        <w:separator/>
      </w:r>
    </w:p>
  </w:footnote>
  <w:footnote w:type="continuationSeparator" w:id="0">
    <w:p w:rsidR="00DF49A5" w:rsidRDefault="00DF49A5" w:rsidP="007455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020"/>
    <w:rsid w:val="000109C2"/>
    <w:rsid w:val="00071BAD"/>
    <w:rsid w:val="000C6ADE"/>
    <w:rsid w:val="0010239F"/>
    <w:rsid w:val="001B792D"/>
    <w:rsid w:val="00246002"/>
    <w:rsid w:val="002B7F0A"/>
    <w:rsid w:val="002D6667"/>
    <w:rsid w:val="00385020"/>
    <w:rsid w:val="003872A3"/>
    <w:rsid w:val="0039035F"/>
    <w:rsid w:val="003B4954"/>
    <w:rsid w:val="00423EF9"/>
    <w:rsid w:val="004D5315"/>
    <w:rsid w:val="00565C21"/>
    <w:rsid w:val="006B53C4"/>
    <w:rsid w:val="007455F8"/>
    <w:rsid w:val="007F5A74"/>
    <w:rsid w:val="008D2ADB"/>
    <w:rsid w:val="00982DB9"/>
    <w:rsid w:val="00A25934"/>
    <w:rsid w:val="00A6237E"/>
    <w:rsid w:val="00AC09BB"/>
    <w:rsid w:val="00AF455B"/>
    <w:rsid w:val="00B204F5"/>
    <w:rsid w:val="00B51409"/>
    <w:rsid w:val="00CE0E26"/>
    <w:rsid w:val="00D2680A"/>
    <w:rsid w:val="00D7400B"/>
    <w:rsid w:val="00DC5096"/>
    <w:rsid w:val="00DF49A5"/>
    <w:rsid w:val="00E40FA1"/>
    <w:rsid w:val="00E65D02"/>
    <w:rsid w:val="00F9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2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D53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745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455F8"/>
    <w:rPr>
      <w:noProof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45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455F8"/>
    <w:rPr>
      <w:noProof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455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55F8"/>
    <w:rPr>
      <w:noProof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455F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455F8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535</Words>
  <Characters>3055</Characters>
  <Application>Microsoft Office Word</Application>
  <DocSecurity>0</DocSecurity>
  <Lines>25</Lines>
  <Paragraphs>7</Paragraphs>
  <ScaleCrop>false</ScaleCrop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2017-09-27T08:04:00Z</dcterms:created>
  <dcterms:modified xsi:type="dcterms:W3CDTF">2017-09-27T08:04:00Z</dcterms:modified>
</cp:coreProperties>
</file>